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C7F47" w14:textId="1A142539" w:rsidR="007C0CF2" w:rsidRPr="00CD69D2" w:rsidRDefault="007C0CF2" w:rsidP="007C0CF2">
      <w:pPr>
        <w:spacing w:after="0"/>
        <w:rPr>
          <w:b/>
          <w:sz w:val="28"/>
        </w:rPr>
      </w:pPr>
      <w:r w:rsidRPr="00CD69D2">
        <w:rPr>
          <w:b/>
          <w:sz w:val="28"/>
        </w:rPr>
        <w:t xml:space="preserve">         UBND</w:t>
      </w:r>
      <w:r w:rsidR="00072B2D">
        <w:rPr>
          <w:b/>
          <w:sz w:val="28"/>
        </w:rPr>
        <w:t xml:space="preserve"> XÃ</w:t>
      </w:r>
      <w:bookmarkStart w:id="0" w:name="_GoBack"/>
      <w:bookmarkEnd w:id="0"/>
      <w:r w:rsidRPr="00CD69D2">
        <w:rPr>
          <w:b/>
          <w:sz w:val="28"/>
        </w:rPr>
        <w:t xml:space="preserve"> </w:t>
      </w:r>
      <w:r w:rsidR="00072B2D">
        <w:rPr>
          <w:b/>
          <w:sz w:val="28"/>
        </w:rPr>
        <w:t>CẨM XUYÊN</w:t>
      </w:r>
    </w:p>
    <w:p w14:paraId="65D11440" w14:textId="174B73C9" w:rsidR="003D0853" w:rsidRPr="00CD69D2" w:rsidRDefault="00485E6E">
      <w:pPr>
        <w:spacing w:after="0"/>
        <w:jc w:val="center"/>
      </w:pPr>
      <w:r w:rsidRPr="00CD69D2">
        <w:rPr>
          <w:b/>
          <w:noProof/>
          <w:sz w:val="28"/>
        </w:rPr>
        <mc:AlternateContent>
          <mc:Choice Requires="wps">
            <w:drawing>
              <wp:anchor distT="0" distB="0" distL="114300" distR="114300" simplePos="0" relativeHeight="251659264" behindDoc="0" locked="0" layoutInCell="1" allowOverlap="1" wp14:anchorId="44A5A628" wp14:editId="0900373E">
                <wp:simplePos x="0" y="0"/>
                <wp:positionH relativeFrom="column">
                  <wp:posOffset>854710</wp:posOffset>
                </wp:positionH>
                <wp:positionV relativeFrom="paragraph">
                  <wp:posOffset>40640</wp:posOffset>
                </wp:positionV>
                <wp:extent cx="4419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4196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F1C81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3pt,3.2pt" to="102.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" strokecolor="black [3040]"/>
            </w:pict>
          </mc:Fallback>
        </mc:AlternateContent>
      </w:r>
      <w:r w:rsidR="00FA3B5A" w:rsidRPr="00CD69D2">
        <w:rPr>
          <w:b/>
          <w:sz w:val="28"/>
        </w:rPr>
        <w:t>PHỤ LỤC</w:t>
      </w:r>
    </w:p>
    <w:p w14:paraId="2102C4FA" w14:textId="77777777" w:rsidR="003D0853" w:rsidRPr="00CD69D2" w:rsidRDefault="00FA3B5A">
      <w:pPr>
        <w:spacing w:after="0"/>
        <w:jc w:val="center"/>
      </w:pPr>
      <w:r w:rsidRPr="00CD69D2">
        <w:rPr>
          <w:b/>
          <w:sz w:val="28"/>
        </w:rPr>
        <w:t>RÀ SOÁT NHIỆM VỤ, THỦ TỤC HÀNH CHÍNH, NGUỒN LỰC, CHUYỂN ĐỔI SỐ VÀ VĂN BẢN LIÊN QUAN</w:t>
      </w:r>
    </w:p>
    <w:p w14:paraId="024B699D" w14:textId="4D7DAFCB" w:rsidR="003D0853" w:rsidRPr="00CD69D2" w:rsidRDefault="00FA3B5A">
      <w:pPr>
        <w:jc w:val="center"/>
      </w:pPr>
      <w:r w:rsidRPr="00CD69D2">
        <w:rPr>
          <w:i/>
        </w:rPr>
        <w:t xml:space="preserve">(Kèm theo </w:t>
      </w:r>
      <w:r w:rsidR="007C0CF2" w:rsidRPr="00CD69D2">
        <w:rPr>
          <w:i/>
        </w:rPr>
        <w:t>Văn bản</w:t>
      </w:r>
      <w:r w:rsidR="0053105C" w:rsidRPr="00CD69D2">
        <w:rPr>
          <w:i/>
        </w:rPr>
        <w:t xml:space="preserve"> số                 </w:t>
      </w:r>
      <w:r w:rsidR="007C0CF2" w:rsidRPr="00CD69D2">
        <w:rPr>
          <w:i/>
        </w:rPr>
        <w:t xml:space="preserve">UBND-VHXH </w:t>
      </w:r>
      <w:r w:rsidR="0053105C" w:rsidRPr="00CD69D2">
        <w:rPr>
          <w:i/>
        </w:rPr>
        <w:t xml:space="preserve">ngày </w:t>
      </w:r>
      <w:r w:rsidR="00485E6E" w:rsidRPr="00CD69D2">
        <w:rPr>
          <w:i/>
        </w:rPr>
        <w:t xml:space="preserve">     </w:t>
      </w:r>
      <w:r w:rsidR="0053105C" w:rsidRPr="00CD69D2">
        <w:rPr>
          <w:i/>
        </w:rPr>
        <w:t xml:space="preserve">6/2026 của </w:t>
      </w:r>
      <w:r w:rsidR="007C0CF2" w:rsidRPr="00CD69D2">
        <w:rPr>
          <w:i/>
        </w:rPr>
        <w:t>UBND</w:t>
      </w:r>
      <w:r w:rsidRPr="00CD69D2">
        <w:rPr>
          <w:i/>
        </w:rPr>
        <w:t>)</w:t>
      </w:r>
    </w:p>
    <w:p w14:paraId="29DC280A" w14:textId="77777777" w:rsidR="0053105C" w:rsidRPr="00CD69D2" w:rsidRDefault="0053105C">
      <w:pPr>
        <w:spacing w:after="0"/>
        <w:jc w:val="center"/>
        <w:rPr>
          <w:b/>
          <w:sz w:val="28"/>
        </w:rPr>
      </w:pPr>
      <w:r w:rsidRPr="00CD69D2">
        <w:rPr>
          <w:b/>
          <w:sz w:val="28"/>
        </w:rPr>
        <w:t>----</w:t>
      </w:r>
    </w:p>
    <w:p w14:paraId="7DF8D8B4" w14:textId="77777777" w:rsidR="0053105C" w:rsidRPr="00CD69D2" w:rsidRDefault="0053105C">
      <w:pPr>
        <w:spacing w:after="0"/>
        <w:jc w:val="center"/>
        <w:rPr>
          <w:b/>
          <w:sz w:val="28"/>
        </w:rPr>
      </w:pPr>
    </w:p>
    <w:p w14:paraId="4E9E5FC2" w14:textId="77777777" w:rsidR="003D0853" w:rsidRPr="00CD69D2" w:rsidRDefault="00FA3B5A">
      <w:pPr>
        <w:spacing w:after="0"/>
        <w:jc w:val="center"/>
      </w:pPr>
      <w:r w:rsidRPr="00CD69D2">
        <w:rPr>
          <w:b/>
          <w:sz w:val="28"/>
        </w:rPr>
        <w:t>PHỤ LỤC 01</w:t>
      </w:r>
    </w:p>
    <w:p w14:paraId="2CCC84BF" w14:textId="77777777" w:rsidR="003D0853" w:rsidRPr="00CD69D2" w:rsidRDefault="00FA3B5A">
      <w:pPr>
        <w:spacing w:after="0"/>
        <w:jc w:val="center"/>
        <w:rPr>
          <w:b/>
          <w:sz w:val="28"/>
        </w:rPr>
      </w:pPr>
      <w:r w:rsidRPr="00CD69D2">
        <w:rPr>
          <w:b/>
          <w:sz w:val="28"/>
        </w:rPr>
        <w:t>Rà soát nhiệm vụ theo 04 trục; phân loại nhiệm vụ tự thực hiện và nhiệm vụ phải phối hợp</w:t>
      </w:r>
    </w:p>
    <w:p w14:paraId="3D0D631C" w14:textId="77777777" w:rsidR="0053105C" w:rsidRPr="00CD69D2" w:rsidRDefault="0053105C">
      <w:pPr>
        <w:spacing w:after="0"/>
        <w:jc w:val="center"/>
      </w:pPr>
    </w:p>
    <w:tbl>
      <w:tblPr>
        <w:tblW w:w="151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701"/>
        <w:gridCol w:w="1587"/>
        <w:gridCol w:w="2381"/>
        <w:gridCol w:w="3118"/>
        <w:gridCol w:w="3118"/>
        <w:gridCol w:w="2712"/>
      </w:tblGrid>
      <w:tr w:rsidR="00CD69D2" w:rsidRPr="00CD69D2" w14:paraId="4DD23732" w14:textId="77777777" w:rsidTr="0053105C">
        <w:trPr>
          <w:tblHeader/>
          <w:jc w:val="center"/>
        </w:trPr>
        <w:tc>
          <w:tcPr>
            <w:tcW w:w="567" w:type="dxa"/>
            <w:vAlign w:val="center"/>
          </w:tcPr>
          <w:p w14:paraId="45A00D33" w14:textId="77777777" w:rsidR="003D0853" w:rsidRPr="00CD69D2" w:rsidRDefault="00FA3B5A">
            <w:pPr>
              <w:jc w:val="center"/>
              <w:rPr>
                <w:sz w:val="24"/>
                <w:szCs w:val="24"/>
              </w:rPr>
            </w:pPr>
            <w:r w:rsidRPr="00CD69D2">
              <w:rPr>
                <w:b/>
                <w:sz w:val="24"/>
                <w:szCs w:val="24"/>
              </w:rPr>
              <w:t>TT</w:t>
            </w:r>
          </w:p>
        </w:tc>
        <w:tc>
          <w:tcPr>
            <w:tcW w:w="1701" w:type="dxa"/>
            <w:vAlign w:val="center"/>
          </w:tcPr>
          <w:p w14:paraId="28274A2D" w14:textId="77777777" w:rsidR="003D0853" w:rsidRPr="00CD69D2" w:rsidRDefault="00FA3B5A">
            <w:pPr>
              <w:jc w:val="center"/>
              <w:rPr>
                <w:sz w:val="24"/>
                <w:szCs w:val="24"/>
              </w:rPr>
            </w:pPr>
            <w:r w:rsidRPr="00CD69D2">
              <w:rPr>
                <w:b/>
                <w:sz w:val="24"/>
                <w:szCs w:val="24"/>
              </w:rPr>
              <w:t>Trục tổ chức</w:t>
            </w:r>
          </w:p>
        </w:tc>
        <w:tc>
          <w:tcPr>
            <w:tcW w:w="1587" w:type="dxa"/>
            <w:vAlign w:val="center"/>
          </w:tcPr>
          <w:p w14:paraId="0655625D" w14:textId="77777777" w:rsidR="003D0853" w:rsidRPr="00CD69D2" w:rsidRDefault="00FA3B5A">
            <w:pPr>
              <w:jc w:val="center"/>
              <w:rPr>
                <w:sz w:val="24"/>
                <w:szCs w:val="24"/>
              </w:rPr>
            </w:pPr>
            <w:r w:rsidRPr="00CD69D2">
              <w:rPr>
                <w:b/>
                <w:sz w:val="24"/>
                <w:szCs w:val="24"/>
              </w:rPr>
              <w:t>Phạm vi</w:t>
            </w:r>
          </w:p>
        </w:tc>
        <w:tc>
          <w:tcPr>
            <w:tcW w:w="2381" w:type="dxa"/>
            <w:vAlign w:val="center"/>
          </w:tcPr>
          <w:p w14:paraId="14AB3E3D" w14:textId="77777777" w:rsidR="003D0853" w:rsidRPr="00CD69D2" w:rsidRDefault="00FA3B5A">
            <w:pPr>
              <w:jc w:val="center"/>
              <w:rPr>
                <w:sz w:val="24"/>
                <w:szCs w:val="24"/>
              </w:rPr>
            </w:pPr>
            <w:r w:rsidRPr="00CD69D2">
              <w:rPr>
                <w:b/>
                <w:sz w:val="24"/>
                <w:szCs w:val="24"/>
              </w:rPr>
              <w:t>Số lượng/nội dung đã rà soát</w:t>
            </w:r>
          </w:p>
        </w:tc>
        <w:tc>
          <w:tcPr>
            <w:tcW w:w="3118" w:type="dxa"/>
            <w:vAlign w:val="center"/>
          </w:tcPr>
          <w:p w14:paraId="087F6356" w14:textId="77777777" w:rsidR="003D0853" w:rsidRPr="00CD69D2" w:rsidRDefault="00FA3B5A">
            <w:pPr>
              <w:jc w:val="center"/>
              <w:rPr>
                <w:sz w:val="24"/>
                <w:szCs w:val="24"/>
              </w:rPr>
            </w:pPr>
            <w:r w:rsidRPr="00CD69D2">
              <w:rPr>
                <w:b/>
                <w:sz w:val="24"/>
                <w:szCs w:val="24"/>
              </w:rPr>
              <w:t>Nhóm nhiệm vụ tự thực hiện ngay</w:t>
            </w:r>
          </w:p>
        </w:tc>
        <w:tc>
          <w:tcPr>
            <w:tcW w:w="3118" w:type="dxa"/>
            <w:vAlign w:val="center"/>
          </w:tcPr>
          <w:p w14:paraId="21E9B82A" w14:textId="77777777" w:rsidR="003C24D0" w:rsidRPr="00CD69D2" w:rsidRDefault="00FA3B5A">
            <w:pPr>
              <w:jc w:val="center"/>
              <w:rPr>
                <w:b/>
                <w:sz w:val="24"/>
                <w:szCs w:val="24"/>
              </w:rPr>
            </w:pPr>
            <w:r w:rsidRPr="00CD69D2">
              <w:rPr>
                <w:b/>
                <w:sz w:val="24"/>
                <w:szCs w:val="24"/>
              </w:rPr>
              <w:t xml:space="preserve">Nhóm nhiệm vụ </w:t>
            </w:r>
          </w:p>
          <w:p w14:paraId="1A127E10" w14:textId="57D5033A" w:rsidR="003D0853" w:rsidRPr="00CD69D2" w:rsidRDefault="00FA3B5A">
            <w:pPr>
              <w:jc w:val="center"/>
              <w:rPr>
                <w:sz w:val="24"/>
                <w:szCs w:val="24"/>
              </w:rPr>
            </w:pPr>
            <w:r w:rsidRPr="00CD69D2">
              <w:rPr>
                <w:b/>
                <w:sz w:val="24"/>
                <w:szCs w:val="24"/>
              </w:rPr>
              <w:t>phải phối hợp</w:t>
            </w:r>
          </w:p>
        </w:tc>
        <w:tc>
          <w:tcPr>
            <w:tcW w:w="2712" w:type="dxa"/>
            <w:vAlign w:val="center"/>
          </w:tcPr>
          <w:p w14:paraId="527AD88B" w14:textId="77777777" w:rsidR="003D0853" w:rsidRPr="00CD69D2" w:rsidRDefault="00FA3B5A">
            <w:pPr>
              <w:jc w:val="center"/>
              <w:rPr>
                <w:sz w:val="24"/>
                <w:szCs w:val="24"/>
              </w:rPr>
            </w:pPr>
            <w:r w:rsidRPr="00CD69D2">
              <w:rPr>
                <w:b/>
                <w:sz w:val="24"/>
                <w:szCs w:val="24"/>
              </w:rPr>
              <w:t>Nội dung cần tiếp tục phân định</w:t>
            </w:r>
          </w:p>
        </w:tc>
      </w:tr>
      <w:tr w:rsidR="00CD69D2" w:rsidRPr="00CD69D2" w14:paraId="57196905" w14:textId="77777777" w:rsidTr="0053105C">
        <w:trPr>
          <w:jc w:val="center"/>
        </w:trPr>
        <w:tc>
          <w:tcPr>
            <w:tcW w:w="567" w:type="dxa"/>
          </w:tcPr>
          <w:p w14:paraId="149C45D2" w14:textId="77777777" w:rsidR="003D0853" w:rsidRPr="00CD69D2" w:rsidRDefault="00FA3B5A">
            <w:pPr>
              <w:jc w:val="center"/>
              <w:rPr>
                <w:sz w:val="24"/>
                <w:szCs w:val="24"/>
              </w:rPr>
            </w:pPr>
            <w:r w:rsidRPr="00CD69D2">
              <w:rPr>
                <w:sz w:val="24"/>
                <w:szCs w:val="24"/>
              </w:rPr>
              <w:t>1</w:t>
            </w:r>
          </w:p>
        </w:tc>
        <w:tc>
          <w:tcPr>
            <w:tcW w:w="1701" w:type="dxa"/>
          </w:tcPr>
          <w:p w14:paraId="4A2F35CC" w14:textId="77777777" w:rsidR="003D0853" w:rsidRPr="00CD69D2" w:rsidRDefault="00FA3B5A" w:rsidP="0053105C">
            <w:pPr>
              <w:jc w:val="both"/>
              <w:rPr>
                <w:sz w:val="24"/>
                <w:szCs w:val="24"/>
              </w:rPr>
            </w:pPr>
            <w:r w:rsidRPr="00CD69D2">
              <w:rPr>
                <w:sz w:val="24"/>
                <w:szCs w:val="24"/>
              </w:rPr>
              <w:t>Khối Đảng</w:t>
            </w:r>
          </w:p>
        </w:tc>
        <w:tc>
          <w:tcPr>
            <w:tcW w:w="1587" w:type="dxa"/>
          </w:tcPr>
          <w:p w14:paraId="102FA8E8" w14:textId="6EB831C4" w:rsidR="003D0853" w:rsidRPr="00CD69D2" w:rsidRDefault="007C0CF2" w:rsidP="0053105C">
            <w:pPr>
              <w:jc w:val="center"/>
              <w:rPr>
                <w:sz w:val="24"/>
                <w:szCs w:val="24"/>
              </w:rPr>
            </w:pPr>
            <w:r w:rsidRPr="00CD69D2">
              <w:rPr>
                <w:sz w:val="24"/>
                <w:szCs w:val="24"/>
              </w:rPr>
              <w:t>C</w:t>
            </w:r>
            <w:r w:rsidR="00FA3B5A" w:rsidRPr="00CD69D2">
              <w:rPr>
                <w:sz w:val="24"/>
                <w:szCs w:val="24"/>
              </w:rPr>
              <w:t>ấp xã</w:t>
            </w:r>
          </w:p>
        </w:tc>
        <w:tc>
          <w:tcPr>
            <w:tcW w:w="2381" w:type="dxa"/>
          </w:tcPr>
          <w:p w14:paraId="0F6F7EF0" w14:textId="77777777" w:rsidR="003D0853" w:rsidRPr="00CD69D2" w:rsidRDefault="00FA3B5A" w:rsidP="0053105C">
            <w:pPr>
              <w:jc w:val="both"/>
              <w:rPr>
                <w:sz w:val="24"/>
                <w:szCs w:val="24"/>
              </w:rPr>
            </w:pPr>
            <w:r w:rsidRPr="00CD69D2">
              <w:rPr>
                <w:sz w:val="24"/>
                <w:szCs w:val="24"/>
              </w:rPr>
              <w:t>53 nhiệm vụ phân cấp trong lĩnh vực tổ chức xây dựng Đảng, quản lý cán bộ.</w:t>
            </w:r>
          </w:p>
        </w:tc>
        <w:tc>
          <w:tcPr>
            <w:tcW w:w="3118" w:type="dxa"/>
          </w:tcPr>
          <w:p w14:paraId="43656892" w14:textId="77777777" w:rsidR="003D0853" w:rsidRPr="00CD69D2" w:rsidRDefault="00FA3B5A" w:rsidP="0053105C">
            <w:pPr>
              <w:jc w:val="both"/>
              <w:rPr>
                <w:sz w:val="24"/>
                <w:szCs w:val="24"/>
              </w:rPr>
            </w:pPr>
            <w:r w:rsidRPr="00CD69D2">
              <w:rPr>
                <w:sz w:val="24"/>
                <w:szCs w:val="24"/>
              </w:rPr>
              <w:t>Các nhiệm vụ đã có quy định, quy chế, quy trình rõ: lãnh đạo, chỉ đạo thường xuyên; xây dựng Đảng; quản lý cán bộ; kiểm tra, giám sát theo thẩm quyền; sinh hoạt cấp ủy, chi bộ; công tác tuyên giáo, dân vận, nội chính theo quy chế.</w:t>
            </w:r>
          </w:p>
        </w:tc>
        <w:tc>
          <w:tcPr>
            <w:tcW w:w="3118" w:type="dxa"/>
          </w:tcPr>
          <w:p w14:paraId="24698966" w14:textId="2B5A175A" w:rsidR="003D0853" w:rsidRPr="00CD69D2" w:rsidRDefault="00FA3B5A" w:rsidP="0053105C">
            <w:pPr>
              <w:jc w:val="both"/>
              <w:rPr>
                <w:sz w:val="24"/>
                <w:szCs w:val="24"/>
              </w:rPr>
            </w:pPr>
            <w:r w:rsidRPr="00CD69D2">
              <w:rPr>
                <w:sz w:val="24"/>
                <w:szCs w:val="24"/>
              </w:rPr>
              <w:t>Các nhiệm vụ liên quan phân cấp quản lý cán bộ, quy hoạch, bổ nhiệm, điều động, kiểm tra, giám sát chuyên đề; làm sạch, đồng bộ dữ liệu đảng viên; xử lý nội dung liên ngành giữa cơ quan tham mưu.</w:t>
            </w:r>
          </w:p>
        </w:tc>
        <w:tc>
          <w:tcPr>
            <w:tcW w:w="2712" w:type="dxa"/>
          </w:tcPr>
          <w:p w14:paraId="7FC8D828" w14:textId="5DF86089" w:rsidR="003D0853" w:rsidRPr="00CD69D2" w:rsidRDefault="00FA3B5A" w:rsidP="0053105C">
            <w:pPr>
              <w:jc w:val="both"/>
              <w:rPr>
                <w:sz w:val="24"/>
                <w:szCs w:val="24"/>
              </w:rPr>
            </w:pPr>
            <w:r w:rsidRPr="00CD69D2">
              <w:rPr>
                <w:sz w:val="24"/>
                <w:szCs w:val="24"/>
              </w:rPr>
              <w:t xml:space="preserve">Tiếp tục hoàn thiện cơ chế phối hợp giữa các cơ quan </w:t>
            </w:r>
            <w:r w:rsidR="007C0CF2" w:rsidRPr="00CD69D2">
              <w:rPr>
                <w:sz w:val="24"/>
                <w:szCs w:val="24"/>
              </w:rPr>
              <w:t>tham mưu giúp việc</w:t>
            </w:r>
            <w:r w:rsidRPr="00CD69D2">
              <w:rPr>
                <w:sz w:val="24"/>
                <w:szCs w:val="24"/>
              </w:rPr>
              <w:t xml:space="preserve"> trong điều kiện không còn cấp huyện.</w:t>
            </w:r>
          </w:p>
        </w:tc>
      </w:tr>
      <w:tr w:rsidR="00CD69D2" w:rsidRPr="00CD69D2" w14:paraId="58D1A306" w14:textId="77777777" w:rsidTr="0053105C">
        <w:trPr>
          <w:jc w:val="center"/>
        </w:trPr>
        <w:tc>
          <w:tcPr>
            <w:tcW w:w="567" w:type="dxa"/>
          </w:tcPr>
          <w:p w14:paraId="04DED3A4" w14:textId="77777777" w:rsidR="003D0853" w:rsidRPr="00CD69D2" w:rsidRDefault="00FA3B5A">
            <w:pPr>
              <w:jc w:val="center"/>
              <w:rPr>
                <w:sz w:val="24"/>
                <w:szCs w:val="24"/>
              </w:rPr>
            </w:pPr>
            <w:r w:rsidRPr="00CD69D2">
              <w:rPr>
                <w:sz w:val="24"/>
                <w:szCs w:val="24"/>
              </w:rPr>
              <w:t>2</w:t>
            </w:r>
          </w:p>
        </w:tc>
        <w:tc>
          <w:tcPr>
            <w:tcW w:w="1701" w:type="dxa"/>
          </w:tcPr>
          <w:p w14:paraId="7369E07D" w14:textId="77777777" w:rsidR="003D0853" w:rsidRPr="00CD69D2" w:rsidRDefault="00FA3B5A" w:rsidP="0053105C">
            <w:pPr>
              <w:jc w:val="both"/>
              <w:rPr>
                <w:sz w:val="24"/>
                <w:szCs w:val="24"/>
              </w:rPr>
            </w:pPr>
            <w:r w:rsidRPr="00CD69D2">
              <w:rPr>
                <w:sz w:val="24"/>
                <w:szCs w:val="24"/>
              </w:rPr>
              <w:t>Khối HĐND</w:t>
            </w:r>
          </w:p>
        </w:tc>
        <w:tc>
          <w:tcPr>
            <w:tcW w:w="1587" w:type="dxa"/>
          </w:tcPr>
          <w:p w14:paraId="3FD6182B" w14:textId="77AB9B13" w:rsidR="003D0853" w:rsidRPr="00CD69D2" w:rsidRDefault="00FA3B5A" w:rsidP="0053105C">
            <w:pPr>
              <w:jc w:val="center"/>
              <w:rPr>
                <w:sz w:val="24"/>
                <w:szCs w:val="24"/>
              </w:rPr>
            </w:pPr>
            <w:r w:rsidRPr="00CD69D2">
              <w:rPr>
                <w:sz w:val="24"/>
                <w:szCs w:val="24"/>
              </w:rPr>
              <w:t>Cấp xã</w:t>
            </w:r>
          </w:p>
        </w:tc>
        <w:tc>
          <w:tcPr>
            <w:tcW w:w="2381" w:type="dxa"/>
          </w:tcPr>
          <w:p w14:paraId="1369EDBC" w14:textId="7847E962" w:rsidR="003D0853" w:rsidRPr="00CD69D2" w:rsidRDefault="00FA3B5A" w:rsidP="0053105C">
            <w:pPr>
              <w:jc w:val="both"/>
              <w:rPr>
                <w:sz w:val="24"/>
                <w:szCs w:val="24"/>
              </w:rPr>
            </w:pPr>
            <w:r w:rsidRPr="00CD69D2">
              <w:rPr>
                <w:sz w:val="24"/>
                <w:szCs w:val="24"/>
              </w:rPr>
              <w:t>06 nhóm nhiệm vụ chủ yếu ở cấp xã</w:t>
            </w:r>
          </w:p>
        </w:tc>
        <w:tc>
          <w:tcPr>
            <w:tcW w:w="3118" w:type="dxa"/>
          </w:tcPr>
          <w:p w14:paraId="61D1FD0B" w14:textId="77777777" w:rsidR="003D0853" w:rsidRPr="00CD69D2" w:rsidRDefault="00FA3B5A" w:rsidP="0053105C">
            <w:pPr>
              <w:jc w:val="both"/>
              <w:rPr>
                <w:sz w:val="24"/>
                <w:szCs w:val="24"/>
              </w:rPr>
            </w:pPr>
            <w:r w:rsidRPr="00CD69D2">
              <w:rPr>
                <w:sz w:val="24"/>
                <w:szCs w:val="24"/>
              </w:rPr>
              <w:t>Tổ chức kỳ họp, thẩm tra, ban hành nghị quyết, giám sát thường xuyên, tiếp xúc cử tri, quyết định các vấn đề thuộc thẩm quyền địa phương theo quy định.</w:t>
            </w:r>
          </w:p>
        </w:tc>
        <w:tc>
          <w:tcPr>
            <w:tcW w:w="3118" w:type="dxa"/>
          </w:tcPr>
          <w:p w14:paraId="4FE56E3B" w14:textId="77777777" w:rsidR="003D0853" w:rsidRPr="00CD69D2" w:rsidRDefault="00FA3B5A" w:rsidP="0053105C">
            <w:pPr>
              <w:jc w:val="both"/>
              <w:rPr>
                <w:sz w:val="24"/>
                <w:szCs w:val="24"/>
              </w:rPr>
            </w:pPr>
            <w:r w:rsidRPr="00CD69D2">
              <w:rPr>
                <w:sz w:val="24"/>
                <w:szCs w:val="24"/>
              </w:rPr>
              <w:t>Giám sát chuyên đề về phân cấp, ủy quyền, đầu tư công, đất đai, tài sản công, giải quyết kiến nghị cử tri; phối hợp UBND, MTTQ, cơ quan chuyên môn trong thu thập dữ liệu, giải trình và theo dõi sau giám sát.</w:t>
            </w:r>
          </w:p>
        </w:tc>
        <w:tc>
          <w:tcPr>
            <w:tcW w:w="2712" w:type="dxa"/>
          </w:tcPr>
          <w:p w14:paraId="2FC2A21B" w14:textId="77777777" w:rsidR="003D0853" w:rsidRPr="00CD69D2" w:rsidRDefault="00FA3B5A" w:rsidP="0053105C">
            <w:pPr>
              <w:jc w:val="both"/>
              <w:rPr>
                <w:sz w:val="24"/>
                <w:szCs w:val="24"/>
              </w:rPr>
            </w:pPr>
            <w:r w:rsidRPr="00CD69D2">
              <w:rPr>
                <w:sz w:val="24"/>
                <w:szCs w:val="24"/>
              </w:rPr>
              <w:t>Cần tăng công cụ dữ liệu, bảng điều hành giám sát, cơ chế theo dõi kiến nghị sau giám sát và phản hồi kết quả giải quyết kiến nghị cử tri trên môi trường số.</w:t>
            </w:r>
          </w:p>
        </w:tc>
      </w:tr>
      <w:tr w:rsidR="00CD69D2" w:rsidRPr="00CD69D2" w14:paraId="6C434278" w14:textId="77777777" w:rsidTr="0053105C">
        <w:trPr>
          <w:jc w:val="center"/>
        </w:trPr>
        <w:tc>
          <w:tcPr>
            <w:tcW w:w="567" w:type="dxa"/>
          </w:tcPr>
          <w:p w14:paraId="6FA4B53D" w14:textId="59545E48" w:rsidR="003D0853" w:rsidRPr="00CD69D2" w:rsidRDefault="007C0CF2">
            <w:pPr>
              <w:jc w:val="center"/>
              <w:rPr>
                <w:sz w:val="24"/>
                <w:szCs w:val="24"/>
              </w:rPr>
            </w:pPr>
            <w:r w:rsidRPr="00CD69D2">
              <w:rPr>
                <w:sz w:val="24"/>
                <w:szCs w:val="24"/>
              </w:rPr>
              <w:t>3</w:t>
            </w:r>
          </w:p>
        </w:tc>
        <w:tc>
          <w:tcPr>
            <w:tcW w:w="1701" w:type="dxa"/>
          </w:tcPr>
          <w:p w14:paraId="1CC9E5F7" w14:textId="77777777" w:rsidR="003D0853" w:rsidRPr="00CD69D2" w:rsidRDefault="00FA3B5A" w:rsidP="0053105C">
            <w:pPr>
              <w:jc w:val="both"/>
              <w:rPr>
                <w:sz w:val="24"/>
                <w:szCs w:val="24"/>
              </w:rPr>
            </w:pPr>
            <w:r w:rsidRPr="00CD69D2">
              <w:rPr>
                <w:sz w:val="24"/>
                <w:szCs w:val="24"/>
              </w:rPr>
              <w:t>Khối UBND</w:t>
            </w:r>
          </w:p>
        </w:tc>
        <w:tc>
          <w:tcPr>
            <w:tcW w:w="1587" w:type="dxa"/>
          </w:tcPr>
          <w:p w14:paraId="0887F180" w14:textId="77777777" w:rsidR="003D0853" w:rsidRPr="00CD69D2" w:rsidRDefault="00FA3B5A" w:rsidP="0053105C">
            <w:pPr>
              <w:jc w:val="center"/>
              <w:rPr>
                <w:sz w:val="24"/>
                <w:szCs w:val="24"/>
              </w:rPr>
            </w:pPr>
            <w:r w:rsidRPr="00CD69D2">
              <w:rPr>
                <w:sz w:val="24"/>
                <w:szCs w:val="24"/>
              </w:rPr>
              <w:t>Cấp xã</w:t>
            </w:r>
          </w:p>
        </w:tc>
        <w:tc>
          <w:tcPr>
            <w:tcW w:w="2381" w:type="dxa"/>
          </w:tcPr>
          <w:p w14:paraId="62487AE3" w14:textId="54BC06DF" w:rsidR="003D0853" w:rsidRPr="00CD69D2" w:rsidRDefault="00FA3B5A" w:rsidP="0053105C">
            <w:pPr>
              <w:jc w:val="both"/>
              <w:rPr>
                <w:sz w:val="24"/>
                <w:szCs w:val="24"/>
              </w:rPr>
            </w:pPr>
            <w:r w:rsidRPr="00CD69D2">
              <w:rPr>
                <w:sz w:val="24"/>
                <w:szCs w:val="24"/>
              </w:rPr>
              <w:t>9</w:t>
            </w:r>
            <w:r w:rsidR="007C0CF2" w:rsidRPr="00CD69D2">
              <w:rPr>
                <w:sz w:val="24"/>
                <w:szCs w:val="24"/>
              </w:rPr>
              <w:t>33</w:t>
            </w:r>
            <w:r w:rsidRPr="00CD69D2">
              <w:rPr>
                <w:sz w:val="24"/>
                <w:szCs w:val="24"/>
              </w:rPr>
              <w:t xml:space="preserve"> nhiệm vụ hệ thống chính quyền cấp xã; trong đó </w:t>
            </w:r>
            <w:r w:rsidR="007C0CF2" w:rsidRPr="00CD69D2">
              <w:rPr>
                <w:sz w:val="24"/>
                <w:szCs w:val="24"/>
              </w:rPr>
              <w:t>phân quyền</w:t>
            </w:r>
            <w:r w:rsidR="00D03782" w:rsidRPr="00CD69D2">
              <w:rPr>
                <w:sz w:val="24"/>
                <w:szCs w:val="24"/>
              </w:rPr>
              <w:t xml:space="preserve">, nhiệm vụ quản lý nhà nước từ TW xuống </w:t>
            </w:r>
            <w:r w:rsidR="00D03782" w:rsidRPr="00CD69D2">
              <w:rPr>
                <w:sz w:val="24"/>
                <w:szCs w:val="24"/>
              </w:rPr>
              <w:lastRenderedPageBreak/>
              <w:t>768; Chủ tịch UBND tỉnh phân cấp cho UBND xã: 55; UBND tỉnh phân cấp cho UBND xã 98</w:t>
            </w:r>
            <w:r w:rsidR="00485E6E" w:rsidRPr="00CD69D2">
              <w:rPr>
                <w:sz w:val="24"/>
                <w:szCs w:val="24"/>
              </w:rPr>
              <w:t>; cấp xã ủy quyền về đơn vị khác 05.</w:t>
            </w:r>
          </w:p>
        </w:tc>
        <w:tc>
          <w:tcPr>
            <w:tcW w:w="3118" w:type="dxa"/>
          </w:tcPr>
          <w:p w14:paraId="119F49EF" w14:textId="77777777" w:rsidR="003D0853" w:rsidRPr="00CD69D2" w:rsidRDefault="00FA3B5A" w:rsidP="0053105C">
            <w:pPr>
              <w:jc w:val="both"/>
              <w:rPr>
                <w:sz w:val="24"/>
                <w:szCs w:val="24"/>
              </w:rPr>
            </w:pPr>
            <w:r w:rsidRPr="00CD69D2">
              <w:rPr>
                <w:sz w:val="24"/>
                <w:szCs w:val="24"/>
              </w:rPr>
              <w:lastRenderedPageBreak/>
              <w:t xml:space="preserve">Các nhiệm vụ đã được phân quyền, phân cấp, ủy quyền rõ, đang vận hành ổn định: hộ tịch, chứng thực, văn hóa - xã hội, y tế cơ sở, giáo dục, tài </w:t>
            </w:r>
            <w:r w:rsidRPr="00CD69D2">
              <w:rPr>
                <w:sz w:val="24"/>
                <w:szCs w:val="24"/>
              </w:rPr>
              <w:lastRenderedPageBreak/>
              <w:t>chính, một số nội dung nội vụ, môi trường, trật tự xây dựng, giải quyết TTHC đã cấu hình quy trình điện tử.</w:t>
            </w:r>
          </w:p>
        </w:tc>
        <w:tc>
          <w:tcPr>
            <w:tcW w:w="3118" w:type="dxa"/>
          </w:tcPr>
          <w:p w14:paraId="26E405C8" w14:textId="77777777" w:rsidR="003D0853" w:rsidRPr="00CD69D2" w:rsidRDefault="00FA3B5A" w:rsidP="0053105C">
            <w:pPr>
              <w:jc w:val="both"/>
              <w:rPr>
                <w:sz w:val="24"/>
                <w:szCs w:val="24"/>
              </w:rPr>
            </w:pPr>
            <w:r w:rsidRPr="00CD69D2">
              <w:rPr>
                <w:sz w:val="24"/>
                <w:szCs w:val="24"/>
              </w:rPr>
              <w:lastRenderedPageBreak/>
              <w:t xml:space="preserve">Các nhiệm vụ có tính liên ngành hoặc chuyên môn sâu: đất đai, nguồn gốc đất, quy hoạch, xây dựng, đầu tư công, tài sản công, tài chính - ngân </w:t>
            </w:r>
            <w:r w:rsidRPr="00CD69D2">
              <w:rPr>
                <w:sz w:val="24"/>
                <w:szCs w:val="24"/>
              </w:rPr>
              <w:lastRenderedPageBreak/>
              <w:t>sách, môi trường, y tế, giáo dục, chuyển đổi số, tiếp công dân, khiếu nại, tố cáo.</w:t>
            </w:r>
          </w:p>
        </w:tc>
        <w:tc>
          <w:tcPr>
            <w:tcW w:w="2712" w:type="dxa"/>
          </w:tcPr>
          <w:p w14:paraId="14BE86BA" w14:textId="02B357EB" w:rsidR="003D0853" w:rsidRPr="00CD69D2" w:rsidRDefault="00FA3B5A" w:rsidP="0053105C">
            <w:pPr>
              <w:jc w:val="both"/>
              <w:rPr>
                <w:sz w:val="24"/>
                <w:szCs w:val="24"/>
              </w:rPr>
            </w:pPr>
            <w:r w:rsidRPr="00CD69D2">
              <w:rPr>
                <w:sz w:val="24"/>
                <w:szCs w:val="24"/>
              </w:rPr>
              <w:lastRenderedPageBreak/>
              <w:t xml:space="preserve">Trọng tâm không phải thiếu thẩm quyền mà là thiếu điều kiện bảo đảm, dữ liệu, nhân lực, hướng </w:t>
            </w:r>
            <w:r w:rsidRPr="00CD69D2">
              <w:rPr>
                <w:sz w:val="24"/>
                <w:szCs w:val="24"/>
              </w:rPr>
              <w:lastRenderedPageBreak/>
              <w:t>dẫn chuyên môn và cơ chế phối hợp.</w:t>
            </w:r>
          </w:p>
        </w:tc>
      </w:tr>
      <w:tr w:rsidR="00CD69D2" w:rsidRPr="00CD69D2" w14:paraId="6D65B58F" w14:textId="77777777" w:rsidTr="0053105C">
        <w:trPr>
          <w:jc w:val="center"/>
        </w:trPr>
        <w:tc>
          <w:tcPr>
            <w:tcW w:w="567" w:type="dxa"/>
          </w:tcPr>
          <w:p w14:paraId="6B59D892" w14:textId="77777777" w:rsidR="003D0853" w:rsidRPr="00CD69D2" w:rsidRDefault="00FA3B5A">
            <w:pPr>
              <w:jc w:val="center"/>
              <w:rPr>
                <w:sz w:val="24"/>
                <w:szCs w:val="24"/>
              </w:rPr>
            </w:pPr>
            <w:r w:rsidRPr="00CD69D2">
              <w:rPr>
                <w:sz w:val="24"/>
                <w:szCs w:val="24"/>
              </w:rPr>
              <w:lastRenderedPageBreak/>
              <w:t>5</w:t>
            </w:r>
          </w:p>
        </w:tc>
        <w:tc>
          <w:tcPr>
            <w:tcW w:w="1701" w:type="dxa"/>
          </w:tcPr>
          <w:p w14:paraId="70D6574A" w14:textId="77777777" w:rsidR="003D0853" w:rsidRPr="00CD69D2" w:rsidRDefault="00FA3B5A" w:rsidP="0053105C">
            <w:pPr>
              <w:jc w:val="both"/>
              <w:rPr>
                <w:sz w:val="24"/>
                <w:szCs w:val="24"/>
              </w:rPr>
            </w:pPr>
            <w:r w:rsidRPr="00CD69D2">
              <w:rPr>
                <w:sz w:val="24"/>
                <w:szCs w:val="24"/>
              </w:rPr>
              <w:t>Khối MTTQ và các tổ chức chính trị - xã hội</w:t>
            </w:r>
          </w:p>
        </w:tc>
        <w:tc>
          <w:tcPr>
            <w:tcW w:w="1587" w:type="dxa"/>
          </w:tcPr>
          <w:p w14:paraId="69DFB4A1" w14:textId="33B9F7D3" w:rsidR="003D0853" w:rsidRPr="00CD69D2" w:rsidRDefault="00FA3B5A" w:rsidP="0053105C">
            <w:pPr>
              <w:jc w:val="center"/>
              <w:rPr>
                <w:sz w:val="24"/>
                <w:szCs w:val="24"/>
              </w:rPr>
            </w:pPr>
            <w:r w:rsidRPr="00CD69D2">
              <w:rPr>
                <w:sz w:val="24"/>
                <w:szCs w:val="24"/>
              </w:rPr>
              <w:t>Cấp xã</w:t>
            </w:r>
          </w:p>
        </w:tc>
        <w:tc>
          <w:tcPr>
            <w:tcW w:w="2381" w:type="dxa"/>
          </w:tcPr>
          <w:p w14:paraId="46218358" w14:textId="77777777" w:rsidR="003D0853" w:rsidRPr="00CD69D2" w:rsidRDefault="00FA3B5A" w:rsidP="0053105C">
            <w:pPr>
              <w:jc w:val="both"/>
              <w:rPr>
                <w:sz w:val="24"/>
                <w:szCs w:val="24"/>
              </w:rPr>
            </w:pPr>
            <w:r w:rsidRPr="00CD69D2">
              <w:rPr>
                <w:sz w:val="24"/>
                <w:szCs w:val="24"/>
              </w:rPr>
              <w:t>04 nhiệm vụ trọng tâm được phân cấp/ghi nhận: giám sát đầu tư cộng đồng; tiếp xúc cử tri; nắm tình hình dư luận xã hội; phát huy dân chủ ở cơ sở.</w:t>
            </w:r>
          </w:p>
        </w:tc>
        <w:tc>
          <w:tcPr>
            <w:tcW w:w="3118" w:type="dxa"/>
          </w:tcPr>
          <w:p w14:paraId="0EB88E4E" w14:textId="77777777" w:rsidR="003D0853" w:rsidRPr="00CD69D2" w:rsidRDefault="00FA3B5A" w:rsidP="0053105C">
            <w:pPr>
              <w:jc w:val="both"/>
              <w:rPr>
                <w:sz w:val="24"/>
                <w:szCs w:val="24"/>
              </w:rPr>
            </w:pPr>
            <w:r w:rsidRPr="00CD69D2">
              <w:rPr>
                <w:sz w:val="24"/>
                <w:szCs w:val="24"/>
              </w:rPr>
              <w:t>Tuyên truyền, vận động Nhân dân; giám sát xã hội; nắm tình hình cơ sở; tổ chức phong trào, cuộc vận động; phản ánh tâm tư, nguyện vọng của Nhân dân.</w:t>
            </w:r>
          </w:p>
        </w:tc>
        <w:tc>
          <w:tcPr>
            <w:tcW w:w="3118" w:type="dxa"/>
          </w:tcPr>
          <w:p w14:paraId="5937F6D0" w14:textId="77777777" w:rsidR="003D0853" w:rsidRPr="00CD69D2" w:rsidRDefault="00FA3B5A" w:rsidP="0053105C">
            <w:pPr>
              <w:jc w:val="both"/>
              <w:rPr>
                <w:sz w:val="24"/>
                <w:szCs w:val="24"/>
              </w:rPr>
            </w:pPr>
            <w:r w:rsidRPr="00CD69D2">
              <w:rPr>
                <w:sz w:val="24"/>
                <w:szCs w:val="24"/>
              </w:rPr>
              <w:t>Giám sát đầu tư cộng đồng, phản biện chính sách, tiếp xúc cử tri, theo dõi việc giải quyết phản ánh, kiến nghị; phối hợp HĐND, UBND, cơ quan chuyên môn khi xử lý vụ việc phát sinh tại địa bàn.</w:t>
            </w:r>
          </w:p>
        </w:tc>
        <w:tc>
          <w:tcPr>
            <w:tcW w:w="2712" w:type="dxa"/>
          </w:tcPr>
          <w:p w14:paraId="53047768" w14:textId="77777777" w:rsidR="003D0853" w:rsidRPr="00CD69D2" w:rsidRDefault="00FA3B5A" w:rsidP="0053105C">
            <w:pPr>
              <w:jc w:val="both"/>
              <w:rPr>
                <w:sz w:val="24"/>
                <w:szCs w:val="24"/>
              </w:rPr>
            </w:pPr>
            <w:r w:rsidRPr="00CD69D2">
              <w:rPr>
                <w:sz w:val="24"/>
                <w:szCs w:val="24"/>
              </w:rPr>
              <w:t>Cần chuẩn hóa dữ liệu đoàn viên, hội viên, cơ chế phối hợp giám sát - phản biện và kênh tiếp nhận, theo dõi kiến nghị của Nhân dân trên môi trường số.</w:t>
            </w:r>
          </w:p>
        </w:tc>
      </w:tr>
    </w:tbl>
    <w:p w14:paraId="5D088662" w14:textId="7182C8D2" w:rsidR="002631C7" w:rsidRPr="00CD69D2" w:rsidRDefault="002631C7" w:rsidP="003C24D0">
      <w:pPr>
        <w:spacing w:after="60"/>
        <w:jc w:val="both"/>
      </w:pPr>
    </w:p>
    <w:p w14:paraId="415F1E52" w14:textId="791AF758" w:rsidR="00116F5B" w:rsidRPr="00CD69D2" w:rsidRDefault="00116F5B" w:rsidP="003C24D0">
      <w:pPr>
        <w:spacing w:after="60"/>
        <w:jc w:val="both"/>
      </w:pPr>
    </w:p>
    <w:p w14:paraId="1A8FD6B8" w14:textId="1B2D0C1D" w:rsidR="00116F5B" w:rsidRPr="00CD69D2" w:rsidRDefault="00116F5B" w:rsidP="003C24D0">
      <w:pPr>
        <w:spacing w:after="60"/>
        <w:jc w:val="both"/>
      </w:pPr>
    </w:p>
    <w:p w14:paraId="2A368203" w14:textId="08267FE4" w:rsidR="00116F5B" w:rsidRPr="00CD69D2" w:rsidRDefault="00116F5B" w:rsidP="003C24D0">
      <w:pPr>
        <w:spacing w:after="60"/>
        <w:jc w:val="both"/>
      </w:pPr>
    </w:p>
    <w:p w14:paraId="4804F64A" w14:textId="77777777" w:rsidR="00116F5B" w:rsidRPr="00CD69D2" w:rsidRDefault="00116F5B" w:rsidP="003C24D0">
      <w:pPr>
        <w:spacing w:after="60"/>
        <w:jc w:val="both"/>
        <w:rPr>
          <w:i/>
          <w:iCs/>
          <w:sz w:val="22"/>
          <w:szCs w:val="20"/>
        </w:rPr>
      </w:pPr>
    </w:p>
    <w:p w14:paraId="2B184741" w14:textId="77777777" w:rsidR="0053105C" w:rsidRPr="00CD69D2" w:rsidRDefault="0053105C" w:rsidP="0053105C">
      <w:pPr>
        <w:spacing w:after="60"/>
        <w:jc w:val="both"/>
        <w:rPr>
          <w:i/>
          <w:sz w:val="24"/>
        </w:rPr>
      </w:pPr>
    </w:p>
    <w:p w14:paraId="5D72406F" w14:textId="77777777" w:rsidR="00C40A72" w:rsidRPr="00CD69D2" w:rsidRDefault="00C40A72" w:rsidP="0053105C">
      <w:pPr>
        <w:spacing w:after="60"/>
        <w:jc w:val="both"/>
        <w:rPr>
          <w:i/>
          <w:sz w:val="24"/>
        </w:rPr>
      </w:pPr>
    </w:p>
    <w:p w14:paraId="031EC888" w14:textId="77777777" w:rsidR="0053105C" w:rsidRPr="00CD69D2" w:rsidRDefault="0053105C" w:rsidP="0053105C">
      <w:pPr>
        <w:spacing w:after="60"/>
        <w:jc w:val="both"/>
      </w:pPr>
    </w:p>
    <w:p w14:paraId="3C9A9068" w14:textId="77777777" w:rsidR="00D03782" w:rsidRPr="00CD69D2" w:rsidRDefault="00D03782">
      <w:pPr>
        <w:spacing w:after="0"/>
        <w:jc w:val="center"/>
        <w:rPr>
          <w:b/>
          <w:sz w:val="28"/>
        </w:rPr>
      </w:pPr>
    </w:p>
    <w:p w14:paraId="4E9848B1" w14:textId="77777777" w:rsidR="00D03782" w:rsidRPr="00CD69D2" w:rsidRDefault="00D03782">
      <w:pPr>
        <w:spacing w:after="0"/>
        <w:jc w:val="center"/>
        <w:rPr>
          <w:b/>
          <w:sz w:val="28"/>
        </w:rPr>
      </w:pPr>
    </w:p>
    <w:p w14:paraId="2C83914D" w14:textId="77777777" w:rsidR="00D03782" w:rsidRPr="00CD69D2" w:rsidRDefault="00D03782">
      <w:pPr>
        <w:spacing w:after="0"/>
        <w:jc w:val="center"/>
        <w:rPr>
          <w:b/>
          <w:sz w:val="28"/>
        </w:rPr>
      </w:pPr>
    </w:p>
    <w:p w14:paraId="55059964" w14:textId="77777777" w:rsidR="00D03782" w:rsidRPr="00CD69D2" w:rsidRDefault="00D03782">
      <w:pPr>
        <w:spacing w:after="0"/>
        <w:jc w:val="center"/>
        <w:rPr>
          <w:b/>
          <w:sz w:val="28"/>
        </w:rPr>
      </w:pPr>
    </w:p>
    <w:p w14:paraId="20CC9C9B" w14:textId="77777777" w:rsidR="00D03782" w:rsidRPr="00CD69D2" w:rsidRDefault="00D03782">
      <w:pPr>
        <w:spacing w:after="0"/>
        <w:jc w:val="center"/>
        <w:rPr>
          <w:b/>
          <w:sz w:val="28"/>
        </w:rPr>
      </w:pPr>
    </w:p>
    <w:p w14:paraId="2C123FB3" w14:textId="77777777" w:rsidR="00D03782" w:rsidRPr="00CD69D2" w:rsidRDefault="00D03782">
      <w:pPr>
        <w:spacing w:after="0"/>
        <w:jc w:val="center"/>
        <w:rPr>
          <w:b/>
          <w:sz w:val="28"/>
        </w:rPr>
      </w:pPr>
    </w:p>
    <w:p w14:paraId="6F916DD8" w14:textId="77777777" w:rsidR="00D03782" w:rsidRPr="00CD69D2" w:rsidRDefault="00D03782">
      <w:pPr>
        <w:spacing w:after="0"/>
        <w:jc w:val="center"/>
        <w:rPr>
          <w:b/>
          <w:sz w:val="28"/>
        </w:rPr>
      </w:pPr>
    </w:p>
    <w:p w14:paraId="7ECA83FC" w14:textId="77777777" w:rsidR="00D03782" w:rsidRPr="00CD69D2" w:rsidRDefault="00D03782">
      <w:pPr>
        <w:spacing w:after="0"/>
        <w:jc w:val="center"/>
        <w:rPr>
          <w:b/>
          <w:sz w:val="28"/>
        </w:rPr>
      </w:pPr>
    </w:p>
    <w:p w14:paraId="5377DBBC" w14:textId="77777777" w:rsidR="00D03782" w:rsidRPr="00CD69D2" w:rsidRDefault="00D03782">
      <w:pPr>
        <w:spacing w:after="0"/>
        <w:jc w:val="center"/>
        <w:rPr>
          <w:b/>
          <w:sz w:val="28"/>
        </w:rPr>
      </w:pPr>
    </w:p>
    <w:p w14:paraId="4EFFB397" w14:textId="3A3662C4" w:rsidR="003D0853" w:rsidRPr="00CD69D2" w:rsidRDefault="00FA3B5A">
      <w:pPr>
        <w:spacing w:after="0"/>
        <w:jc w:val="center"/>
      </w:pPr>
      <w:r w:rsidRPr="00CD69D2">
        <w:rPr>
          <w:b/>
          <w:sz w:val="28"/>
        </w:rPr>
        <w:t>PHỤ LỤC 02</w:t>
      </w:r>
    </w:p>
    <w:p w14:paraId="42998BD0" w14:textId="77777777" w:rsidR="003D0853" w:rsidRPr="00CD69D2" w:rsidRDefault="00FA3B5A">
      <w:pPr>
        <w:spacing w:after="0"/>
        <w:jc w:val="center"/>
        <w:rPr>
          <w:b/>
          <w:sz w:val="28"/>
        </w:rPr>
      </w:pPr>
      <w:r w:rsidRPr="00CD69D2">
        <w:rPr>
          <w:b/>
          <w:sz w:val="28"/>
        </w:rPr>
        <w:t>Rà soát thủ tục hành chính truyền thống, thủ tục dựa trên dữ liệu, thủ tục thực hiện tốt và chưa tốt</w:t>
      </w:r>
    </w:p>
    <w:p w14:paraId="179580E2" w14:textId="77777777" w:rsidR="0053105C" w:rsidRPr="00CD69D2" w:rsidRDefault="0053105C">
      <w:pPr>
        <w:spacing w:after="0"/>
        <w:jc w:val="center"/>
      </w:pPr>
    </w:p>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835"/>
        <w:gridCol w:w="1701"/>
        <w:gridCol w:w="4536"/>
        <w:gridCol w:w="4536"/>
      </w:tblGrid>
      <w:tr w:rsidR="00CD69D2" w:rsidRPr="00CD69D2" w14:paraId="57AF1378" w14:textId="77777777" w:rsidTr="00CD69D2">
        <w:trPr>
          <w:tblHeader/>
          <w:jc w:val="center"/>
        </w:trPr>
        <w:tc>
          <w:tcPr>
            <w:tcW w:w="567" w:type="dxa"/>
            <w:vAlign w:val="center"/>
          </w:tcPr>
          <w:p w14:paraId="5D7E1B2B" w14:textId="77777777" w:rsidR="003D0853" w:rsidRPr="00CD69D2" w:rsidRDefault="00FA3B5A">
            <w:pPr>
              <w:jc w:val="center"/>
              <w:rPr>
                <w:rFonts w:cs="Times New Roman"/>
                <w:sz w:val="24"/>
                <w:szCs w:val="24"/>
              </w:rPr>
            </w:pPr>
            <w:r w:rsidRPr="00CD69D2">
              <w:rPr>
                <w:rFonts w:cs="Times New Roman"/>
                <w:b/>
                <w:sz w:val="24"/>
                <w:szCs w:val="24"/>
              </w:rPr>
              <w:t>TT</w:t>
            </w:r>
          </w:p>
        </w:tc>
        <w:tc>
          <w:tcPr>
            <w:tcW w:w="2835" w:type="dxa"/>
            <w:vAlign w:val="center"/>
          </w:tcPr>
          <w:p w14:paraId="49E51BE2" w14:textId="77777777" w:rsidR="003D0853" w:rsidRPr="00CD69D2" w:rsidRDefault="00FA3B5A">
            <w:pPr>
              <w:jc w:val="center"/>
              <w:rPr>
                <w:rFonts w:cs="Times New Roman"/>
                <w:sz w:val="24"/>
                <w:szCs w:val="24"/>
              </w:rPr>
            </w:pPr>
            <w:r w:rsidRPr="00CD69D2">
              <w:rPr>
                <w:rFonts w:cs="Times New Roman"/>
                <w:b/>
                <w:sz w:val="24"/>
                <w:szCs w:val="24"/>
              </w:rPr>
              <w:t>Nhóm thủ tục/chỉ tiêu</w:t>
            </w:r>
          </w:p>
        </w:tc>
        <w:tc>
          <w:tcPr>
            <w:tcW w:w="1701" w:type="dxa"/>
            <w:vAlign w:val="center"/>
          </w:tcPr>
          <w:p w14:paraId="756B9014" w14:textId="77777777" w:rsidR="0053105C" w:rsidRPr="00CD69D2" w:rsidRDefault="00FA3B5A">
            <w:pPr>
              <w:jc w:val="center"/>
              <w:rPr>
                <w:rFonts w:cs="Times New Roman"/>
                <w:b/>
                <w:sz w:val="24"/>
                <w:szCs w:val="24"/>
              </w:rPr>
            </w:pPr>
            <w:r w:rsidRPr="00CD69D2">
              <w:rPr>
                <w:rFonts w:cs="Times New Roman"/>
                <w:b/>
                <w:sz w:val="24"/>
                <w:szCs w:val="24"/>
              </w:rPr>
              <w:t>Số lượng/</w:t>
            </w:r>
          </w:p>
          <w:p w14:paraId="3A834D72" w14:textId="77777777" w:rsidR="003D0853" w:rsidRPr="00CD69D2" w:rsidRDefault="00FA3B5A">
            <w:pPr>
              <w:jc w:val="center"/>
              <w:rPr>
                <w:rFonts w:cs="Times New Roman"/>
                <w:sz w:val="24"/>
                <w:szCs w:val="24"/>
              </w:rPr>
            </w:pPr>
            <w:r w:rsidRPr="00CD69D2">
              <w:rPr>
                <w:rFonts w:cs="Times New Roman"/>
                <w:b/>
                <w:sz w:val="24"/>
                <w:szCs w:val="24"/>
              </w:rPr>
              <w:t>kết quả</w:t>
            </w:r>
          </w:p>
        </w:tc>
        <w:tc>
          <w:tcPr>
            <w:tcW w:w="4536" w:type="dxa"/>
            <w:vAlign w:val="center"/>
          </w:tcPr>
          <w:p w14:paraId="5A3EE3C2" w14:textId="77777777" w:rsidR="003D0853" w:rsidRPr="00CD69D2" w:rsidRDefault="00FA3B5A">
            <w:pPr>
              <w:jc w:val="center"/>
              <w:rPr>
                <w:rFonts w:cs="Times New Roman"/>
                <w:sz w:val="24"/>
                <w:szCs w:val="24"/>
              </w:rPr>
            </w:pPr>
            <w:r w:rsidRPr="00CD69D2">
              <w:rPr>
                <w:rFonts w:cs="Times New Roman"/>
                <w:b/>
                <w:sz w:val="24"/>
                <w:szCs w:val="24"/>
              </w:rPr>
              <w:t>Đánh giá hiện trạng</w:t>
            </w:r>
          </w:p>
        </w:tc>
        <w:tc>
          <w:tcPr>
            <w:tcW w:w="4536" w:type="dxa"/>
            <w:vAlign w:val="center"/>
          </w:tcPr>
          <w:p w14:paraId="39B45F0C" w14:textId="77777777" w:rsidR="003D0853" w:rsidRPr="00CD69D2" w:rsidRDefault="0053105C">
            <w:pPr>
              <w:jc w:val="center"/>
              <w:rPr>
                <w:rFonts w:cs="Times New Roman"/>
                <w:sz w:val="24"/>
                <w:szCs w:val="24"/>
              </w:rPr>
            </w:pPr>
            <w:r w:rsidRPr="00CD69D2">
              <w:rPr>
                <w:rFonts w:cs="Times New Roman"/>
                <w:b/>
                <w:sz w:val="24"/>
                <w:szCs w:val="24"/>
              </w:rPr>
              <w:t>Phương hướng</w:t>
            </w:r>
          </w:p>
        </w:tc>
      </w:tr>
      <w:tr w:rsidR="00CD69D2" w:rsidRPr="00CD69D2" w14:paraId="2EB12D1A" w14:textId="77777777" w:rsidTr="00CD69D2">
        <w:trPr>
          <w:jc w:val="center"/>
        </w:trPr>
        <w:tc>
          <w:tcPr>
            <w:tcW w:w="567" w:type="dxa"/>
          </w:tcPr>
          <w:p w14:paraId="728AC0B3" w14:textId="77777777" w:rsidR="00CD69D2" w:rsidRPr="00CD69D2" w:rsidRDefault="00CD69D2" w:rsidP="00CD69D2">
            <w:pPr>
              <w:jc w:val="center"/>
              <w:rPr>
                <w:rFonts w:cs="Times New Roman"/>
                <w:sz w:val="24"/>
                <w:szCs w:val="24"/>
              </w:rPr>
            </w:pPr>
            <w:r w:rsidRPr="00CD69D2">
              <w:rPr>
                <w:rFonts w:cs="Times New Roman"/>
                <w:sz w:val="24"/>
                <w:szCs w:val="24"/>
              </w:rPr>
              <w:t>1</w:t>
            </w:r>
          </w:p>
        </w:tc>
        <w:tc>
          <w:tcPr>
            <w:tcW w:w="2835" w:type="dxa"/>
          </w:tcPr>
          <w:p w14:paraId="500F98A0" w14:textId="77777777" w:rsidR="00CD69D2" w:rsidRPr="00CD69D2" w:rsidRDefault="00CD69D2" w:rsidP="00CD69D2">
            <w:pPr>
              <w:rPr>
                <w:rFonts w:cs="Times New Roman"/>
                <w:sz w:val="24"/>
                <w:szCs w:val="24"/>
              </w:rPr>
            </w:pPr>
            <w:r w:rsidRPr="00CD69D2">
              <w:rPr>
                <w:rFonts w:cs="Times New Roman"/>
                <w:sz w:val="24"/>
                <w:szCs w:val="24"/>
              </w:rPr>
              <w:t>Tổng số thủ tục hành chính đang triển khai</w:t>
            </w:r>
          </w:p>
        </w:tc>
        <w:tc>
          <w:tcPr>
            <w:tcW w:w="1701" w:type="dxa"/>
          </w:tcPr>
          <w:p w14:paraId="015F06E0" w14:textId="33739E5B" w:rsidR="00CD69D2" w:rsidRPr="00CD69D2" w:rsidRDefault="00CD69D2" w:rsidP="00CD69D2">
            <w:pPr>
              <w:jc w:val="center"/>
              <w:rPr>
                <w:rFonts w:cs="Times New Roman"/>
                <w:sz w:val="24"/>
                <w:szCs w:val="24"/>
              </w:rPr>
            </w:pPr>
            <w:r w:rsidRPr="00CD69D2">
              <w:rPr>
                <w:rFonts w:cs="Times New Roman"/>
                <w:sz w:val="24"/>
                <w:szCs w:val="24"/>
              </w:rPr>
              <w:t>572</w:t>
            </w:r>
          </w:p>
        </w:tc>
        <w:tc>
          <w:tcPr>
            <w:tcW w:w="4536" w:type="dxa"/>
          </w:tcPr>
          <w:p w14:paraId="35975D33" w14:textId="77777777" w:rsidR="00CD69D2" w:rsidRPr="00CD69D2" w:rsidRDefault="00CD69D2" w:rsidP="00CD69D2">
            <w:pPr>
              <w:jc w:val="both"/>
              <w:rPr>
                <w:rFonts w:cs="Times New Roman"/>
                <w:sz w:val="24"/>
                <w:szCs w:val="24"/>
              </w:rPr>
            </w:pPr>
            <w:r w:rsidRPr="00CD69D2">
              <w:rPr>
                <w:rFonts w:cs="Times New Roman"/>
                <w:sz w:val="24"/>
                <w:szCs w:val="24"/>
              </w:rPr>
              <w:t>Đã công bố, công khai và cấu hình trên Hệ thống thông tin giải quyết TTHC của Thành phố.</w:t>
            </w:r>
          </w:p>
        </w:tc>
        <w:tc>
          <w:tcPr>
            <w:tcW w:w="4536" w:type="dxa"/>
          </w:tcPr>
          <w:p w14:paraId="0ADF2C3F" w14:textId="77777777" w:rsidR="00CD69D2" w:rsidRPr="00CD69D2" w:rsidRDefault="00CD69D2" w:rsidP="00CD69D2">
            <w:pPr>
              <w:jc w:val="both"/>
              <w:rPr>
                <w:rFonts w:cs="Times New Roman"/>
                <w:sz w:val="24"/>
                <w:szCs w:val="24"/>
              </w:rPr>
            </w:pPr>
            <w:r w:rsidRPr="00CD69D2">
              <w:rPr>
                <w:rFonts w:cs="Times New Roman"/>
                <w:sz w:val="24"/>
                <w:szCs w:val="24"/>
              </w:rPr>
              <w:t>Tiếp tục chuẩn hóa dữ liệu đầu vào, kết quả điện tử, quy trình xử lý và cơ chế tái sử dụng dữ liệu.</w:t>
            </w:r>
          </w:p>
        </w:tc>
      </w:tr>
      <w:tr w:rsidR="00CD69D2" w:rsidRPr="00CD69D2" w14:paraId="2A102F5E" w14:textId="77777777" w:rsidTr="00CD69D2">
        <w:trPr>
          <w:jc w:val="center"/>
        </w:trPr>
        <w:tc>
          <w:tcPr>
            <w:tcW w:w="567" w:type="dxa"/>
          </w:tcPr>
          <w:p w14:paraId="5E1C0B78" w14:textId="77777777" w:rsidR="00CD69D2" w:rsidRPr="00CD69D2" w:rsidRDefault="00CD69D2" w:rsidP="00CD69D2">
            <w:pPr>
              <w:jc w:val="center"/>
              <w:rPr>
                <w:rFonts w:cs="Times New Roman"/>
                <w:sz w:val="24"/>
                <w:szCs w:val="24"/>
              </w:rPr>
            </w:pPr>
            <w:r w:rsidRPr="00CD69D2">
              <w:rPr>
                <w:rFonts w:cs="Times New Roman"/>
                <w:sz w:val="24"/>
                <w:szCs w:val="24"/>
              </w:rPr>
              <w:t>2</w:t>
            </w:r>
          </w:p>
        </w:tc>
        <w:tc>
          <w:tcPr>
            <w:tcW w:w="2835" w:type="dxa"/>
          </w:tcPr>
          <w:p w14:paraId="74F0F04E" w14:textId="77777777" w:rsidR="00CD69D2" w:rsidRPr="00CD69D2" w:rsidRDefault="00CD69D2" w:rsidP="00CD69D2">
            <w:pPr>
              <w:rPr>
                <w:rFonts w:cs="Times New Roman"/>
                <w:sz w:val="24"/>
                <w:szCs w:val="24"/>
              </w:rPr>
            </w:pPr>
            <w:r w:rsidRPr="00CD69D2">
              <w:rPr>
                <w:rFonts w:cs="Times New Roman"/>
                <w:sz w:val="24"/>
                <w:szCs w:val="24"/>
              </w:rPr>
              <w:t>Dịch vụ công trực tuyến toàn trình</w:t>
            </w:r>
          </w:p>
        </w:tc>
        <w:tc>
          <w:tcPr>
            <w:tcW w:w="1701" w:type="dxa"/>
          </w:tcPr>
          <w:p w14:paraId="5A3FC7E3" w14:textId="06867903" w:rsidR="00CD69D2" w:rsidRPr="00CD69D2" w:rsidRDefault="00CD69D2" w:rsidP="00CD69D2">
            <w:pPr>
              <w:jc w:val="center"/>
              <w:rPr>
                <w:rFonts w:cs="Times New Roman"/>
                <w:sz w:val="24"/>
                <w:szCs w:val="24"/>
              </w:rPr>
            </w:pPr>
            <w:r w:rsidRPr="00CD69D2">
              <w:rPr>
                <w:rFonts w:cs="Times New Roman"/>
                <w:sz w:val="24"/>
                <w:szCs w:val="24"/>
              </w:rPr>
              <w:t>212</w:t>
            </w:r>
          </w:p>
        </w:tc>
        <w:tc>
          <w:tcPr>
            <w:tcW w:w="4536" w:type="dxa"/>
          </w:tcPr>
          <w:p w14:paraId="5BE42A80" w14:textId="77777777" w:rsidR="00CD69D2" w:rsidRPr="00CD69D2" w:rsidRDefault="00CD69D2" w:rsidP="00CD69D2">
            <w:pPr>
              <w:jc w:val="both"/>
              <w:rPr>
                <w:rFonts w:cs="Times New Roman"/>
                <w:sz w:val="24"/>
                <w:szCs w:val="24"/>
              </w:rPr>
            </w:pPr>
            <w:r w:rsidRPr="00CD69D2">
              <w:rPr>
                <w:rFonts w:cs="Times New Roman"/>
                <w:sz w:val="24"/>
                <w:szCs w:val="24"/>
              </w:rPr>
              <w:t>Nhóm có khả năng xử lý tốt trên dữ liệu; thành phần hồ sơ rõ; ít phải xác minh thực địa; kết quả có thể trả điện tử.</w:t>
            </w:r>
          </w:p>
        </w:tc>
        <w:tc>
          <w:tcPr>
            <w:tcW w:w="4536" w:type="dxa"/>
          </w:tcPr>
          <w:p w14:paraId="5B3F64F0" w14:textId="77777777" w:rsidR="00CD69D2" w:rsidRPr="00CD69D2" w:rsidRDefault="00CD69D2" w:rsidP="00CD69D2">
            <w:pPr>
              <w:jc w:val="both"/>
              <w:rPr>
                <w:rFonts w:cs="Times New Roman"/>
                <w:sz w:val="24"/>
                <w:szCs w:val="24"/>
              </w:rPr>
            </w:pPr>
            <w:r w:rsidRPr="00CD69D2">
              <w:rPr>
                <w:rFonts w:cs="Times New Roman"/>
                <w:sz w:val="24"/>
                <w:szCs w:val="24"/>
              </w:rPr>
              <w:t>Nâng tỷ lệ người dân sử dụng thực chất; giảm yêu cầu nộp lại bản giấy nếu dữ liệu đã có.</w:t>
            </w:r>
          </w:p>
        </w:tc>
      </w:tr>
      <w:tr w:rsidR="00CD69D2" w:rsidRPr="00CD69D2" w14:paraId="6BDBBF06" w14:textId="77777777" w:rsidTr="00CD69D2">
        <w:trPr>
          <w:jc w:val="center"/>
        </w:trPr>
        <w:tc>
          <w:tcPr>
            <w:tcW w:w="567" w:type="dxa"/>
          </w:tcPr>
          <w:p w14:paraId="49F5FD5E" w14:textId="77777777" w:rsidR="00CD69D2" w:rsidRPr="00CD69D2" w:rsidRDefault="00CD69D2" w:rsidP="00CD69D2">
            <w:pPr>
              <w:jc w:val="center"/>
              <w:rPr>
                <w:rFonts w:cs="Times New Roman"/>
                <w:sz w:val="24"/>
                <w:szCs w:val="24"/>
              </w:rPr>
            </w:pPr>
            <w:r w:rsidRPr="00CD69D2">
              <w:rPr>
                <w:rFonts w:cs="Times New Roman"/>
                <w:sz w:val="24"/>
                <w:szCs w:val="24"/>
              </w:rPr>
              <w:t>3</w:t>
            </w:r>
          </w:p>
        </w:tc>
        <w:tc>
          <w:tcPr>
            <w:tcW w:w="2835" w:type="dxa"/>
          </w:tcPr>
          <w:p w14:paraId="7D05DF47" w14:textId="77777777" w:rsidR="00CD69D2" w:rsidRPr="00CD69D2" w:rsidRDefault="00CD69D2" w:rsidP="00CD69D2">
            <w:pPr>
              <w:rPr>
                <w:rFonts w:cs="Times New Roman"/>
                <w:sz w:val="24"/>
                <w:szCs w:val="24"/>
              </w:rPr>
            </w:pPr>
            <w:r w:rsidRPr="00CD69D2">
              <w:rPr>
                <w:rFonts w:cs="Times New Roman"/>
                <w:sz w:val="24"/>
                <w:szCs w:val="24"/>
              </w:rPr>
              <w:t>Dịch vụ công trực tuyến một phần</w:t>
            </w:r>
          </w:p>
        </w:tc>
        <w:tc>
          <w:tcPr>
            <w:tcW w:w="1701" w:type="dxa"/>
          </w:tcPr>
          <w:p w14:paraId="6553A8B7" w14:textId="135CF9FC" w:rsidR="00CD69D2" w:rsidRPr="00CD69D2" w:rsidRDefault="00CD69D2" w:rsidP="00CD69D2">
            <w:pPr>
              <w:jc w:val="center"/>
              <w:rPr>
                <w:rFonts w:cs="Times New Roman"/>
                <w:sz w:val="24"/>
                <w:szCs w:val="24"/>
              </w:rPr>
            </w:pPr>
            <w:r w:rsidRPr="00CD69D2">
              <w:rPr>
                <w:rFonts w:cs="Times New Roman"/>
                <w:sz w:val="24"/>
                <w:szCs w:val="24"/>
              </w:rPr>
              <w:t>235</w:t>
            </w:r>
          </w:p>
        </w:tc>
        <w:tc>
          <w:tcPr>
            <w:tcW w:w="4536" w:type="dxa"/>
          </w:tcPr>
          <w:p w14:paraId="557C737C" w14:textId="77777777" w:rsidR="00CD69D2" w:rsidRPr="00CD69D2" w:rsidRDefault="00CD69D2" w:rsidP="00CD69D2">
            <w:pPr>
              <w:jc w:val="both"/>
              <w:rPr>
                <w:rFonts w:cs="Times New Roman"/>
                <w:sz w:val="24"/>
                <w:szCs w:val="24"/>
              </w:rPr>
            </w:pPr>
            <w:r w:rsidRPr="00CD69D2">
              <w:rPr>
                <w:rFonts w:cs="Times New Roman"/>
                <w:sz w:val="24"/>
                <w:szCs w:val="24"/>
              </w:rPr>
              <w:t>Còn phụ thuộc hồ sơ giấy, xác minh, đối chiếu hoặc kết quả chuyên ngành; tập trung ở đất đai, xây dựng, quy hoạch, tài sản, đầu tư, xác nhận thông tin.</w:t>
            </w:r>
          </w:p>
        </w:tc>
        <w:tc>
          <w:tcPr>
            <w:tcW w:w="4536" w:type="dxa"/>
          </w:tcPr>
          <w:p w14:paraId="22673151" w14:textId="77777777" w:rsidR="00CD69D2" w:rsidRPr="00CD69D2" w:rsidRDefault="00CD69D2" w:rsidP="00CD69D2">
            <w:pPr>
              <w:jc w:val="both"/>
              <w:rPr>
                <w:rFonts w:cs="Times New Roman"/>
                <w:sz w:val="24"/>
                <w:szCs w:val="24"/>
              </w:rPr>
            </w:pPr>
            <w:r w:rsidRPr="00CD69D2">
              <w:rPr>
                <w:rFonts w:cs="Times New Roman"/>
                <w:sz w:val="24"/>
                <w:szCs w:val="24"/>
              </w:rPr>
              <w:t>Tái cấu trúc quy trình; xác định dữ liệu cần kết nối; giảm bản sao chứng thực; mở rộng ký số, thanh toán trực tuyến.</w:t>
            </w:r>
          </w:p>
        </w:tc>
      </w:tr>
      <w:tr w:rsidR="00CD69D2" w:rsidRPr="00CD69D2" w14:paraId="6FCC71B7" w14:textId="77777777" w:rsidTr="00CD69D2">
        <w:trPr>
          <w:jc w:val="center"/>
        </w:trPr>
        <w:tc>
          <w:tcPr>
            <w:tcW w:w="567" w:type="dxa"/>
          </w:tcPr>
          <w:p w14:paraId="683C37C6" w14:textId="77777777" w:rsidR="00CD69D2" w:rsidRPr="00CD69D2" w:rsidRDefault="00CD69D2" w:rsidP="00CD69D2">
            <w:pPr>
              <w:jc w:val="center"/>
              <w:rPr>
                <w:rFonts w:cs="Times New Roman"/>
                <w:sz w:val="24"/>
                <w:szCs w:val="24"/>
              </w:rPr>
            </w:pPr>
            <w:r w:rsidRPr="00CD69D2">
              <w:rPr>
                <w:rFonts w:cs="Times New Roman"/>
                <w:sz w:val="24"/>
                <w:szCs w:val="24"/>
              </w:rPr>
              <w:t>4</w:t>
            </w:r>
          </w:p>
        </w:tc>
        <w:tc>
          <w:tcPr>
            <w:tcW w:w="2835" w:type="dxa"/>
          </w:tcPr>
          <w:p w14:paraId="693484AA" w14:textId="77777777" w:rsidR="00CD69D2" w:rsidRPr="00CD69D2" w:rsidRDefault="00CD69D2" w:rsidP="00CD69D2">
            <w:pPr>
              <w:rPr>
                <w:rFonts w:cs="Times New Roman"/>
                <w:sz w:val="24"/>
                <w:szCs w:val="24"/>
              </w:rPr>
            </w:pPr>
            <w:r w:rsidRPr="00CD69D2">
              <w:rPr>
                <w:rFonts w:cs="Times New Roman"/>
                <w:sz w:val="24"/>
                <w:szCs w:val="24"/>
              </w:rPr>
              <w:t>Dịch vụ cung cấp thông tin trực tuyến</w:t>
            </w:r>
          </w:p>
        </w:tc>
        <w:tc>
          <w:tcPr>
            <w:tcW w:w="1701" w:type="dxa"/>
          </w:tcPr>
          <w:p w14:paraId="1ED25084" w14:textId="1A73E1C0" w:rsidR="00CD69D2" w:rsidRPr="00CD69D2" w:rsidRDefault="00CD69D2" w:rsidP="00CD69D2">
            <w:pPr>
              <w:jc w:val="center"/>
              <w:rPr>
                <w:rFonts w:cs="Times New Roman"/>
                <w:sz w:val="24"/>
                <w:szCs w:val="24"/>
              </w:rPr>
            </w:pPr>
            <w:r w:rsidRPr="00CD69D2">
              <w:rPr>
                <w:rFonts w:cs="Times New Roman"/>
                <w:sz w:val="24"/>
                <w:szCs w:val="24"/>
              </w:rPr>
              <w:t>125</w:t>
            </w:r>
          </w:p>
        </w:tc>
        <w:tc>
          <w:tcPr>
            <w:tcW w:w="4536" w:type="dxa"/>
          </w:tcPr>
          <w:p w14:paraId="05679ADE" w14:textId="77777777" w:rsidR="00CD69D2" w:rsidRPr="00CD69D2" w:rsidRDefault="00CD69D2" w:rsidP="00CD69D2">
            <w:pPr>
              <w:jc w:val="both"/>
              <w:rPr>
                <w:rFonts w:cs="Times New Roman"/>
                <w:sz w:val="24"/>
                <w:szCs w:val="24"/>
              </w:rPr>
            </w:pPr>
            <w:r w:rsidRPr="00CD69D2">
              <w:rPr>
                <w:rFonts w:cs="Times New Roman"/>
                <w:sz w:val="24"/>
                <w:szCs w:val="24"/>
              </w:rPr>
              <w:t>Mới dừng ở mức cung cấp thông tin, chưa đủ điều kiện xử lý tương tác/toàn trình.</w:t>
            </w:r>
          </w:p>
        </w:tc>
        <w:tc>
          <w:tcPr>
            <w:tcW w:w="4536" w:type="dxa"/>
          </w:tcPr>
          <w:p w14:paraId="72ACF1FD" w14:textId="77777777" w:rsidR="00CD69D2" w:rsidRPr="00CD69D2" w:rsidRDefault="00CD69D2" w:rsidP="00CD69D2">
            <w:pPr>
              <w:jc w:val="both"/>
              <w:rPr>
                <w:rFonts w:cs="Times New Roman"/>
                <w:sz w:val="24"/>
                <w:szCs w:val="24"/>
              </w:rPr>
            </w:pPr>
            <w:r w:rsidRPr="00CD69D2">
              <w:rPr>
                <w:rFonts w:cs="Times New Roman"/>
                <w:sz w:val="24"/>
                <w:szCs w:val="24"/>
              </w:rPr>
              <w:t>Rà soát thủ tục đủ điều kiện để nâng mức độ cung cấp dịch vụ; ưu tiên nhóm có dữ liệu đầy đủ.</w:t>
            </w:r>
          </w:p>
        </w:tc>
      </w:tr>
      <w:tr w:rsidR="00CD69D2" w:rsidRPr="00CD69D2" w14:paraId="41CE279C" w14:textId="77777777" w:rsidTr="00CD69D2">
        <w:trPr>
          <w:jc w:val="center"/>
        </w:trPr>
        <w:tc>
          <w:tcPr>
            <w:tcW w:w="567" w:type="dxa"/>
          </w:tcPr>
          <w:p w14:paraId="4D9EBA43" w14:textId="71F15046" w:rsidR="00CD69D2" w:rsidRPr="00CD69D2" w:rsidRDefault="00CD69D2" w:rsidP="00CD69D2">
            <w:pPr>
              <w:jc w:val="center"/>
              <w:rPr>
                <w:rFonts w:cs="Times New Roman"/>
                <w:sz w:val="24"/>
                <w:szCs w:val="24"/>
              </w:rPr>
            </w:pPr>
            <w:r>
              <w:rPr>
                <w:rFonts w:cs="Times New Roman"/>
                <w:sz w:val="24"/>
                <w:szCs w:val="24"/>
              </w:rPr>
              <w:t>5</w:t>
            </w:r>
          </w:p>
        </w:tc>
        <w:tc>
          <w:tcPr>
            <w:tcW w:w="2835" w:type="dxa"/>
          </w:tcPr>
          <w:p w14:paraId="5D5C74D4" w14:textId="77777777" w:rsidR="00CD69D2" w:rsidRPr="00CD69D2" w:rsidRDefault="00CD69D2" w:rsidP="00CD69D2">
            <w:pPr>
              <w:rPr>
                <w:rFonts w:cs="Times New Roman"/>
                <w:sz w:val="24"/>
                <w:szCs w:val="24"/>
              </w:rPr>
            </w:pPr>
            <w:r w:rsidRPr="00CD69D2">
              <w:rPr>
                <w:rFonts w:cs="Times New Roman"/>
                <w:sz w:val="24"/>
                <w:szCs w:val="24"/>
              </w:rPr>
              <w:t>Hồ sơ không phụ thuộc địa giới hành chính</w:t>
            </w:r>
          </w:p>
        </w:tc>
        <w:tc>
          <w:tcPr>
            <w:tcW w:w="1701" w:type="dxa"/>
          </w:tcPr>
          <w:p w14:paraId="3EFAD6B6" w14:textId="655D944D" w:rsidR="00CD69D2" w:rsidRPr="00CD69D2" w:rsidRDefault="00CD69D2" w:rsidP="00CD69D2">
            <w:pPr>
              <w:jc w:val="center"/>
              <w:rPr>
                <w:rFonts w:cs="Times New Roman"/>
                <w:sz w:val="24"/>
                <w:szCs w:val="24"/>
              </w:rPr>
            </w:pPr>
            <w:r w:rsidRPr="00CD69D2">
              <w:rPr>
                <w:rFonts w:cs="Times New Roman"/>
                <w:sz w:val="24"/>
                <w:szCs w:val="24"/>
              </w:rPr>
              <w:t>1.112</w:t>
            </w:r>
          </w:p>
        </w:tc>
        <w:tc>
          <w:tcPr>
            <w:tcW w:w="4536" w:type="dxa"/>
          </w:tcPr>
          <w:p w14:paraId="380BDAF6" w14:textId="77777777" w:rsidR="00CD69D2" w:rsidRPr="00CD69D2" w:rsidRDefault="00CD69D2" w:rsidP="00CD69D2">
            <w:pPr>
              <w:jc w:val="both"/>
              <w:rPr>
                <w:rFonts w:cs="Times New Roman"/>
                <w:sz w:val="24"/>
                <w:szCs w:val="24"/>
              </w:rPr>
            </w:pPr>
            <w:r w:rsidRPr="00CD69D2">
              <w:rPr>
                <w:rFonts w:cs="Times New Roman"/>
                <w:sz w:val="24"/>
                <w:szCs w:val="24"/>
              </w:rPr>
              <w:t>Tạo thuận lợi rõ cho người dân, doanh nghiệp; phù hợp định hướng dịch vụ công phi địa giới.</w:t>
            </w:r>
          </w:p>
        </w:tc>
        <w:tc>
          <w:tcPr>
            <w:tcW w:w="4536" w:type="dxa"/>
          </w:tcPr>
          <w:p w14:paraId="39DBD6D9" w14:textId="77777777" w:rsidR="00CD69D2" w:rsidRPr="00CD69D2" w:rsidRDefault="00CD69D2" w:rsidP="00CD69D2">
            <w:pPr>
              <w:jc w:val="both"/>
              <w:rPr>
                <w:rFonts w:cs="Times New Roman"/>
                <w:sz w:val="24"/>
                <w:szCs w:val="24"/>
              </w:rPr>
            </w:pPr>
            <w:r w:rsidRPr="00CD69D2">
              <w:rPr>
                <w:rFonts w:cs="Times New Roman"/>
                <w:sz w:val="24"/>
                <w:szCs w:val="24"/>
              </w:rPr>
              <w:t>Tiếp tục mở rộng với nhóm TTHC có dữ liệu dùng chung, quy trình ổn định và ít rủi ro pháp lý.</w:t>
            </w:r>
          </w:p>
        </w:tc>
      </w:tr>
      <w:tr w:rsidR="00CD69D2" w:rsidRPr="00CD69D2" w14:paraId="37712B98" w14:textId="77777777" w:rsidTr="00CD69D2">
        <w:trPr>
          <w:jc w:val="center"/>
        </w:trPr>
        <w:tc>
          <w:tcPr>
            <w:tcW w:w="567" w:type="dxa"/>
          </w:tcPr>
          <w:p w14:paraId="1CD27147" w14:textId="3B33EF16" w:rsidR="00CD69D2" w:rsidRPr="00CD69D2" w:rsidRDefault="00CD69D2" w:rsidP="00CD69D2">
            <w:pPr>
              <w:jc w:val="center"/>
              <w:rPr>
                <w:rFonts w:cs="Times New Roman"/>
                <w:sz w:val="24"/>
                <w:szCs w:val="24"/>
              </w:rPr>
            </w:pPr>
            <w:r>
              <w:rPr>
                <w:rFonts w:cs="Times New Roman"/>
                <w:sz w:val="24"/>
                <w:szCs w:val="24"/>
              </w:rPr>
              <w:t>6</w:t>
            </w:r>
          </w:p>
        </w:tc>
        <w:tc>
          <w:tcPr>
            <w:tcW w:w="2835" w:type="dxa"/>
          </w:tcPr>
          <w:p w14:paraId="50506FF5" w14:textId="77777777" w:rsidR="00CD69D2" w:rsidRPr="00CD69D2" w:rsidRDefault="00CD69D2" w:rsidP="00CD69D2">
            <w:pPr>
              <w:rPr>
                <w:rFonts w:cs="Times New Roman"/>
                <w:sz w:val="24"/>
                <w:szCs w:val="24"/>
              </w:rPr>
            </w:pPr>
            <w:r w:rsidRPr="00CD69D2">
              <w:rPr>
                <w:rFonts w:cs="Times New Roman"/>
                <w:sz w:val="24"/>
                <w:szCs w:val="24"/>
              </w:rPr>
              <w:t>Tỷ lệ hồ sơ trực tuyến</w:t>
            </w:r>
          </w:p>
        </w:tc>
        <w:tc>
          <w:tcPr>
            <w:tcW w:w="1701" w:type="dxa"/>
          </w:tcPr>
          <w:p w14:paraId="38E3E890" w14:textId="2ED476F7" w:rsidR="00CD69D2" w:rsidRPr="00CD69D2" w:rsidRDefault="00CD69D2" w:rsidP="00CD69D2">
            <w:pPr>
              <w:jc w:val="center"/>
              <w:rPr>
                <w:rFonts w:cs="Times New Roman"/>
                <w:sz w:val="24"/>
                <w:szCs w:val="24"/>
              </w:rPr>
            </w:pPr>
            <w:r w:rsidRPr="00CD69D2">
              <w:rPr>
                <w:rFonts w:cs="Times New Roman"/>
                <w:sz w:val="24"/>
                <w:szCs w:val="24"/>
              </w:rPr>
              <w:t>100</w:t>
            </w:r>
            <w:r w:rsidR="008A292C">
              <w:rPr>
                <w:rFonts w:cs="Times New Roman"/>
                <w:sz w:val="24"/>
                <w:szCs w:val="24"/>
              </w:rPr>
              <w:t>%</w:t>
            </w:r>
          </w:p>
        </w:tc>
        <w:tc>
          <w:tcPr>
            <w:tcW w:w="4536" w:type="dxa"/>
          </w:tcPr>
          <w:p w14:paraId="1A5DBEFF" w14:textId="77777777" w:rsidR="00CD69D2" w:rsidRPr="00CD69D2" w:rsidRDefault="00CD69D2" w:rsidP="00CD69D2">
            <w:pPr>
              <w:jc w:val="both"/>
              <w:rPr>
                <w:rFonts w:cs="Times New Roman"/>
                <w:sz w:val="24"/>
                <w:szCs w:val="24"/>
              </w:rPr>
            </w:pPr>
            <w:r w:rsidRPr="00CD69D2">
              <w:rPr>
                <w:rFonts w:cs="Times New Roman"/>
                <w:sz w:val="24"/>
                <w:szCs w:val="24"/>
              </w:rPr>
              <w:t>Mức cao, phản ánh năng lực vận hành dịch vụ công trực tuyến của Thành phố.</w:t>
            </w:r>
          </w:p>
        </w:tc>
        <w:tc>
          <w:tcPr>
            <w:tcW w:w="4536" w:type="dxa"/>
          </w:tcPr>
          <w:p w14:paraId="1974F895" w14:textId="77777777" w:rsidR="00CD69D2" w:rsidRPr="00CD69D2" w:rsidRDefault="00CD69D2" w:rsidP="00CD69D2">
            <w:pPr>
              <w:jc w:val="both"/>
              <w:rPr>
                <w:rFonts w:cs="Times New Roman"/>
                <w:sz w:val="24"/>
                <w:szCs w:val="24"/>
              </w:rPr>
            </w:pPr>
            <w:r w:rsidRPr="00CD69D2">
              <w:rPr>
                <w:rFonts w:cs="Times New Roman"/>
                <w:sz w:val="24"/>
                <w:szCs w:val="24"/>
              </w:rPr>
              <w:t>Cần đánh giá thêm chất lượng xử lý, tỷ lệ tái sử dụng dữ liệu và mức độ hài lòng theo từng địa bàn.</w:t>
            </w:r>
          </w:p>
        </w:tc>
      </w:tr>
      <w:tr w:rsidR="00CD69D2" w:rsidRPr="00CD69D2" w14:paraId="5C0C2718" w14:textId="77777777" w:rsidTr="00CD69D2">
        <w:trPr>
          <w:jc w:val="center"/>
        </w:trPr>
        <w:tc>
          <w:tcPr>
            <w:tcW w:w="567" w:type="dxa"/>
          </w:tcPr>
          <w:p w14:paraId="0BA23A4B" w14:textId="77D08B6C" w:rsidR="00CD69D2" w:rsidRPr="00CD69D2" w:rsidRDefault="00CD69D2" w:rsidP="00CD69D2">
            <w:pPr>
              <w:jc w:val="center"/>
              <w:rPr>
                <w:rFonts w:cs="Times New Roman"/>
                <w:sz w:val="24"/>
                <w:szCs w:val="24"/>
              </w:rPr>
            </w:pPr>
            <w:r>
              <w:rPr>
                <w:rFonts w:cs="Times New Roman"/>
                <w:sz w:val="24"/>
                <w:szCs w:val="24"/>
              </w:rPr>
              <w:t>7</w:t>
            </w:r>
          </w:p>
        </w:tc>
        <w:tc>
          <w:tcPr>
            <w:tcW w:w="2835" w:type="dxa"/>
          </w:tcPr>
          <w:p w14:paraId="69A2FB14" w14:textId="77777777" w:rsidR="00CD69D2" w:rsidRPr="00CD69D2" w:rsidRDefault="00CD69D2" w:rsidP="00CD69D2">
            <w:pPr>
              <w:rPr>
                <w:rFonts w:cs="Times New Roman"/>
                <w:sz w:val="24"/>
                <w:szCs w:val="24"/>
              </w:rPr>
            </w:pPr>
            <w:r w:rsidRPr="00CD69D2">
              <w:rPr>
                <w:rFonts w:cs="Times New Roman"/>
                <w:sz w:val="24"/>
                <w:szCs w:val="24"/>
              </w:rPr>
              <w:t>Tỷ lệ thanh toán trực tuyến</w:t>
            </w:r>
          </w:p>
        </w:tc>
        <w:tc>
          <w:tcPr>
            <w:tcW w:w="1701" w:type="dxa"/>
          </w:tcPr>
          <w:p w14:paraId="2C871212" w14:textId="27E4A0D2" w:rsidR="00CD69D2" w:rsidRPr="00CD69D2" w:rsidRDefault="00CD69D2" w:rsidP="00CD69D2">
            <w:pPr>
              <w:jc w:val="center"/>
              <w:rPr>
                <w:rFonts w:cs="Times New Roman"/>
                <w:sz w:val="24"/>
                <w:szCs w:val="24"/>
              </w:rPr>
            </w:pPr>
            <w:r w:rsidRPr="00CD69D2">
              <w:rPr>
                <w:rFonts w:cs="Times New Roman"/>
                <w:sz w:val="24"/>
                <w:szCs w:val="24"/>
              </w:rPr>
              <w:t>98,2</w:t>
            </w:r>
            <w:r w:rsidR="008A292C">
              <w:rPr>
                <w:rFonts w:cs="Times New Roman"/>
                <w:sz w:val="24"/>
                <w:szCs w:val="24"/>
              </w:rPr>
              <w:t>%</w:t>
            </w:r>
          </w:p>
        </w:tc>
        <w:tc>
          <w:tcPr>
            <w:tcW w:w="4536" w:type="dxa"/>
          </w:tcPr>
          <w:p w14:paraId="54CD1447" w14:textId="77777777" w:rsidR="00CD69D2" w:rsidRPr="00CD69D2" w:rsidRDefault="00CD69D2" w:rsidP="00CD69D2">
            <w:pPr>
              <w:jc w:val="both"/>
              <w:rPr>
                <w:rFonts w:cs="Times New Roman"/>
                <w:sz w:val="24"/>
                <w:szCs w:val="24"/>
              </w:rPr>
            </w:pPr>
            <w:r w:rsidRPr="00CD69D2">
              <w:rPr>
                <w:rFonts w:cs="Times New Roman"/>
                <w:sz w:val="24"/>
                <w:szCs w:val="24"/>
              </w:rPr>
              <w:t>Chuyển biến tốt trong cung cấp dịch vụ công điện tử.</w:t>
            </w:r>
          </w:p>
        </w:tc>
        <w:tc>
          <w:tcPr>
            <w:tcW w:w="4536" w:type="dxa"/>
          </w:tcPr>
          <w:p w14:paraId="5A8FDC88" w14:textId="77777777" w:rsidR="00CD69D2" w:rsidRPr="00CD69D2" w:rsidRDefault="00CD69D2" w:rsidP="00CD69D2">
            <w:pPr>
              <w:jc w:val="both"/>
              <w:rPr>
                <w:rFonts w:cs="Times New Roman"/>
                <w:sz w:val="24"/>
                <w:szCs w:val="24"/>
              </w:rPr>
            </w:pPr>
            <w:r w:rsidRPr="00CD69D2">
              <w:rPr>
                <w:rFonts w:cs="Times New Roman"/>
                <w:sz w:val="24"/>
                <w:szCs w:val="24"/>
              </w:rPr>
              <w:t>Duy trì ổn định hệ thống thanh toán, hỗ trợ nhóm người dân còn khó khăn về kỹ năng số.</w:t>
            </w:r>
          </w:p>
        </w:tc>
      </w:tr>
      <w:tr w:rsidR="00CD69D2" w:rsidRPr="00CD69D2" w14:paraId="2A778D17" w14:textId="77777777" w:rsidTr="00CD69D2">
        <w:trPr>
          <w:jc w:val="center"/>
        </w:trPr>
        <w:tc>
          <w:tcPr>
            <w:tcW w:w="567" w:type="dxa"/>
          </w:tcPr>
          <w:p w14:paraId="5944ADD1" w14:textId="05984CB0" w:rsidR="00CD69D2" w:rsidRPr="00CD69D2" w:rsidRDefault="00CD69D2" w:rsidP="00CD69D2">
            <w:pPr>
              <w:jc w:val="center"/>
              <w:rPr>
                <w:rFonts w:cs="Times New Roman"/>
                <w:sz w:val="24"/>
                <w:szCs w:val="24"/>
              </w:rPr>
            </w:pPr>
            <w:r>
              <w:rPr>
                <w:rFonts w:cs="Times New Roman"/>
                <w:sz w:val="24"/>
                <w:szCs w:val="24"/>
              </w:rPr>
              <w:t>8</w:t>
            </w:r>
          </w:p>
        </w:tc>
        <w:tc>
          <w:tcPr>
            <w:tcW w:w="2835" w:type="dxa"/>
          </w:tcPr>
          <w:p w14:paraId="3ACD0C8F" w14:textId="77777777" w:rsidR="00CD69D2" w:rsidRPr="00CD69D2" w:rsidRDefault="00CD69D2" w:rsidP="00CD69D2">
            <w:pPr>
              <w:rPr>
                <w:rFonts w:cs="Times New Roman"/>
                <w:sz w:val="24"/>
                <w:szCs w:val="24"/>
              </w:rPr>
            </w:pPr>
            <w:r w:rsidRPr="00CD69D2">
              <w:rPr>
                <w:rFonts w:cs="Times New Roman"/>
                <w:sz w:val="24"/>
                <w:szCs w:val="24"/>
              </w:rPr>
              <w:t>Tỷ lệ số hóa hồ sơ</w:t>
            </w:r>
          </w:p>
        </w:tc>
        <w:tc>
          <w:tcPr>
            <w:tcW w:w="1701" w:type="dxa"/>
          </w:tcPr>
          <w:p w14:paraId="6767976C" w14:textId="08FA6FE2" w:rsidR="00CD69D2" w:rsidRPr="00CD69D2" w:rsidRDefault="00CD69D2" w:rsidP="00CD69D2">
            <w:pPr>
              <w:jc w:val="center"/>
              <w:rPr>
                <w:rFonts w:cs="Times New Roman"/>
                <w:sz w:val="24"/>
                <w:szCs w:val="24"/>
              </w:rPr>
            </w:pPr>
            <w:r w:rsidRPr="00CD69D2">
              <w:rPr>
                <w:rFonts w:cs="Times New Roman"/>
                <w:sz w:val="24"/>
                <w:szCs w:val="24"/>
              </w:rPr>
              <w:t>99,96</w:t>
            </w:r>
            <w:r w:rsidR="008A292C">
              <w:rPr>
                <w:rFonts w:cs="Times New Roman"/>
                <w:sz w:val="24"/>
                <w:szCs w:val="24"/>
              </w:rPr>
              <w:t>%</w:t>
            </w:r>
          </w:p>
        </w:tc>
        <w:tc>
          <w:tcPr>
            <w:tcW w:w="4536" w:type="dxa"/>
          </w:tcPr>
          <w:p w14:paraId="0C290366" w14:textId="77777777" w:rsidR="00CD69D2" w:rsidRPr="00CD69D2" w:rsidRDefault="00CD69D2" w:rsidP="00CD69D2">
            <w:pPr>
              <w:jc w:val="both"/>
              <w:rPr>
                <w:rFonts w:cs="Times New Roman"/>
                <w:sz w:val="24"/>
                <w:szCs w:val="24"/>
              </w:rPr>
            </w:pPr>
            <w:r w:rsidRPr="00CD69D2">
              <w:rPr>
                <w:rFonts w:cs="Times New Roman"/>
                <w:sz w:val="24"/>
                <w:szCs w:val="24"/>
              </w:rPr>
              <w:t>Tỷ lệ cao, là nền tảng cho quản trị hồ sơ điện tử.</w:t>
            </w:r>
          </w:p>
        </w:tc>
        <w:tc>
          <w:tcPr>
            <w:tcW w:w="4536" w:type="dxa"/>
          </w:tcPr>
          <w:p w14:paraId="1C740885" w14:textId="77777777" w:rsidR="00CD69D2" w:rsidRPr="00CD69D2" w:rsidRDefault="00CD69D2" w:rsidP="00CD69D2">
            <w:pPr>
              <w:jc w:val="both"/>
              <w:rPr>
                <w:rFonts w:cs="Times New Roman"/>
                <w:sz w:val="24"/>
                <w:szCs w:val="24"/>
              </w:rPr>
            </w:pPr>
            <w:r w:rsidRPr="00CD69D2">
              <w:rPr>
                <w:rFonts w:cs="Times New Roman"/>
                <w:sz w:val="24"/>
                <w:szCs w:val="24"/>
              </w:rPr>
              <w:t>Chuyển trọng tâm từ số hóa sang khai thác, tái sử dụng và chia sẻ dữ liệu.</w:t>
            </w:r>
          </w:p>
        </w:tc>
      </w:tr>
      <w:tr w:rsidR="00CD69D2" w:rsidRPr="00CD69D2" w14:paraId="737C73DD" w14:textId="77777777" w:rsidTr="00CD69D2">
        <w:trPr>
          <w:jc w:val="center"/>
        </w:trPr>
        <w:tc>
          <w:tcPr>
            <w:tcW w:w="567" w:type="dxa"/>
          </w:tcPr>
          <w:p w14:paraId="476C7CBA" w14:textId="4B048762" w:rsidR="00CD69D2" w:rsidRPr="00CD69D2" w:rsidRDefault="00CD69D2" w:rsidP="00CD69D2">
            <w:pPr>
              <w:jc w:val="center"/>
              <w:rPr>
                <w:rFonts w:cs="Times New Roman"/>
                <w:sz w:val="24"/>
                <w:szCs w:val="24"/>
              </w:rPr>
            </w:pPr>
            <w:r>
              <w:rPr>
                <w:rFonts w:cs="Times New Roman"/>
                <w:sz w:val="24"/>
                <w:szCs w:val="24"/>
              </w:rPr>
              <w:lastRenderedPageBreak/>
              <w:t>9</w:t>
            </w:r>
          </w:p>
        </w:tc>
        <w:tc>
          <w:tcPr>
            <w:tcW w:w="2835" w:type="dxa"/>
          </w:tcPr>
          <w:p w14:paraId="27F9CF74" w14:textId="77777777" w:rsidR="00CD69D2" w:rsidRPr="00CD69D2" w:rsidRDefault="00CD69D2" w:rsidP="00CD69D2">
            <w:pPr>
              <w:rPr>
                <w:rFonts w:cs="Times New Roman"/>
                <w:sz w:val="24"/>
                <w:szCs w:val="24"/>
              </w:rPr>
            </w:pPr>
            <w:r w:rsidRPr="00CD69D2">
              <w:rPr>
                <w:rFonts w:cs="Times New Roman"/>
                <w:sz w:val="24"/>
                <w:szCs w:val="24"/>
              </w:rPr>
              <w:t>Tỷ lệ giải quyết đúng và trước hạn</w:t>
            </w:r>
          </w:p>
        </w:tc>
        <w:tc>
          <w:tcPr>
            <w:tcW w:w="1701" w:type="dxa"/>
          </w:tcPr>
          <w:p w14:paraId="35984D7D" w14:textId="667CD829" w:rsidR="00CD69D2" w:rsidRPr="00CD69D2" w:rsidRDefault="00CD69D2" w:rsidP="00CD69D2">
            <w:pPr>
              <w:jc w:val="center"/>
              <w:rPr>
                <w:rFonts w:cs="Times New Roman"/>
                <w:sz w:val="24"/>
                <w:szCs w:val="24"/>
              </w:rPr>
            </w:pPr>
            <w:r w:rsidRPr="00CD69D2">
              <w:rPr>
                <w:rFonts w:cs="Times New Roman"/>
                <w:sz w:val="24"/>
                <w:szCs w:val="24"/>
              </w:rPr>
              <w:t>100</w:t>
            </w:r>
            <w:r w:rsidR="008A292C">
              <w:rPr>
                <w:rFonts w:cs="Times New Roman"/>
                <w:sz w:val="24"/>
                <w:szCs w:val="24"/>
              </w:rPr>
              <w:t>%</w:t>
            </w:r>
          </w:p>
        </w:tc>
        <w:tc>
          <w:tcPr>
            <w:tcW w:w="4536" w:type="dxa"/>
          </w:tcPr>
          <w:p w14:paraId="2EE17EAA" w14:textId="77777777" w:rsidR="00CD69D2" w:rsidRPr="00CD69D2" w:rsidRDefault="00CD69D2" w:rsidP="00CD69D2">
            <w:pPr>
              <w:jc w:val="both"/>
              <w:rPr>
                <w:rFonts w:cs="Times New Roman"/>
                <w:sz w:val="24"/>
                <w:szCs w:val="24"/>
              </w:rPr>
            </w:pPr>
            <w:r w:rsidRPr="00CD69D2">
              <w:rPr>
                <w:rFonts w:cs="Times New Roman"/>
                <w:sz w:val="24"/>
                <w:szCs w:val="24"/>
              </w:rPr>
              <w:t>Thể hiện tiến độ xử lý ổn định.</w:t>
            </w:r>
          </w:p>
        </w:tc>
        <w:tc>
          <w:tcPr>
            <w:tcW w:w="4536" w:type="dxa"/>
          </w:tcPr>
          <w:p w14:paraId="1BC519D3" w14:textId="77777777" w:rsidR="00CD69D2" w:rsidRPr="00CD69D2" w:rsidRDefault="00CD69D2" w:rsidP="00CD69D2">
            <w:pPr>
              <w:jc w:val="both"/>
              <w:rPr>
                <w:rFonts w:cs="Times New Roman"/>
                <w:sz w:val="24"/>
                <w:szCs w:val="24"/>
              </w:rPr>
            </w:pPr>
            <w:r w:rsidRPr="00CD69D2">
              <w:rPr>
                <w:rFonts w:cs="Times New Roman"/>
                <w:sz w:val="24"/>
                <w:szCs w:val="24"/>
              </w:rPr>
              <w:t>Cần theo dõi song song chất lượng giải quyết, tỷ lệ hồ sơ phải bổ sung, tỷ lệ phản ánh sau giải quyết.</w:t>
            </w:r>
          </w:p>
        </w:tc>
      </w:tr>
      <w:tr w:rsidR="00CD69D2" w:rsidRPr="00CD69D2" w14:paraId="22B084BA" w14:textId="77777777" w:rsidTr="00CD69D2">
        <w:trPr>
          <w:jc w:val="center"/>
        </w:trPr>
        <w:tc>
          <w:tcPr>
            <w:tcW w:w="567" w:type="dxa"/>
          </w:tcPr>
          <w:p w14:paraId="0875D8AE" w14:textId="28FF1E70" w:rsidR="00CD69D2" w:rsidRPr="00CD69D2" w:rsidRDefault="00CD69D2" w:rsidP="00CD69D2">
            <w:pPr>
              <w:jc w:val="center"/>
              <w:rPr>
                <w:rFonts w:cs="Times New Roman"/>
                <w:sz w:val="24"/>
                <w:szCs w:val="24"/>
              </w:rPr>
            </w:pPr>
            <w:r>
              <w:rPr>
                <w:rFonts w:cs="Times New Roman"/>
                <w:sz w:val="24"/>
                <w:szCs w:val="24"/>
              </w:rPr>
              <w:t>10s</w:t>
            </w:r>
          </w:p>
        </w:tc>
        <w:tc>
          <w:tcPr>
            <w:tcW w:w="2835" w:type="dxa"/>
          </w:tcPr>
          <w:p w14:paraId="2C063433" w14:textId="77777777" w:rsidR="00CD69D2" w:rsidRPr="00CD69D2" w:rsidRDefault="00CD69D2" w:rsidP="00CD69D2">
            <w:pPr>
              <w:rPr>
                <w:rFonts w:cs="Times New Roman"/>
                <w:sz w:val="24"/>
                <w:szCs w:val="24"/>
              </w:rPr>
            </w:pPr>
            <w:r w:rsidRPr="00CD69D2">
              <w:rPr>
                <w:rFonts w:cs="Times New Roman"/>
                <w:sz w:val="24"/>
                <w:szCs w:val="24"/>
              </w:rPr>
              <w:t>Nhóm thủ tục còn chưa thuận tiện</w:t>
            </w:r>
          </w:p>
        </w:tc>
        <w:tc>
          <w:tcPr>
            <w:tcW w:w="1701" w:type="dxa"/>
          </w:tcPr>
          <w:p w14:paraId="050D49B8" w14:textId="08D16D5F" w:rsidR="00CD69D2" w:rsidRPr="00CD69D2" w:rsidRDefault="00CD69D2" w:rsidP="00CD69D2">
            <w:pPr>
              <w:jc w:val="center"/>
              <w:rPr>
                <w:rFonts w:cs="Times New Roman"/>
                <w:sz w:val="24"/>
                <w:szCs w:val="24"/>
              </w:rPr>
            </w:pPr>
            <w:r w:rsidRPr="00CD69D2">
              <w:rPr>
                <w:rFonts w:cs="Times New Roman"/>
                <w:sz w:val="24"/>
                <w:szCs w:val="24"/>
              </w:rPr>
              <w:t>Chủ yếu ở đất đai, quy hoạch, xây dựng,</w:t>
            </w:r>
          </w:p>
        </w:tc>
        <w:tc>
          <w:tcPr>
            <w:tcW w:w="4536" w:type="dxa"/>
          </w:tcPr>
          <w:p w14:paraId="69D1CC5E" w14:textId="77777777" w:rsidR="00CD69D2" w:rsidRPr="00CD69D2" w:rsidRDefault="00CD69D2" w:rsidP="00CD69D2">
            <w:pPr>
              <w:jc w:val="both"/>
              <w:rPr>
                <w:rFonts w:cs="Times New Roman"/>
                <w:sz w:val="24"/>
                <w:szCs w:val="24"/>
              </w:rPr>
            </w:pPr>
            <w:r w:rsidRPr="00CD69D2">
              <w:rPr>
                <w:rFonts w:cs="Times New Roman"/>
                <w:sz w:val="24"/>
                <w:szCs w:val="24"/>
              </w:rPr>
              <w:t>Còn yêu cầu nhiều giấy tờ, bản sao, xác minh liên ngành, đối chiếu dữ liệu chưa đồng bộ.</w:t>
            </w:r>
          </w:p>
        </w:tc>
        <w:tc>
          <w:tcPr>
            <w:tcW w:w="4536" w:type="dxa"/>
          </w:tcPr>
          <w:p w14:paraId="309A18A7" w14:textId="77777777" w:rsidR="00CD69D2" w:rsidRPr="00CD69D2" w:rsidRDefault="00CD69D2" w:rsidP="00CD69D2">
            <w:pPr>
              <w:jc w:val="both"/>
              <w:rPr>
                <w:rFonts w:cs="Times New Roman"/>
                <w:sz w:val="24"/>
                <w:szCs w:val="24"/>
              </w:rPr>
            </w:pPr>
            <w:r w:rsidRPr="00CD69D2">
              <w:rPr>
                <w:rFonts w:cs="Times New Roman"/>
                <w:sz w:val="24"/>
                <w:szCs w:val="24"/>
              </w:rPr>
              <w:t>Ưu tiên chuẩn hóa dữ liệu chuyên ngành, quy định rõ cơ quan chủ trì, giảm xác nhận không cần thiết.</w:t>
            </w:r>
          </w:p>
        </w:tc>
      </w:tr>
    </w:tbl>
    <w:p w14:paraId="68E0A70A" w14:textId="77777777" w:rsidR="003D0853" w:rsidRPr="00CD69D2" w:rsidRDefault="003D0853">
      <w:pPr>
        <w:spacing w:after="60"/>
      </w:pPr>
    </w:p>
    <w:p w14:paraId="2BBF9E0F" w14:textId="7CC7DC0A" w:rsidR="0053105C" w:rsidRPr="00CD69D2" w:rsidRDefault="0053105C">
      <w:pPr>
        <w:spacing w:after="0"/>
        <w:jc w:val="center"/>
        <w:rPr>
          <w:b/>
          <w:sz w:val="28"/>
        </w:rPr>
      </w:pPr>
    </w:p>
    <w:p w14:paraId="1A515489" w14:textId="3D24CAA3" w:rsidR="00485E6E" w:rsidRPr="00CD69D2" w:rsidRDefault="00485E6E">
      <w:pPr>
        <w:spacing w:after="0"/>
        <w:jc w:val="center"/>
        <w:rPr>
          <w:b/>
          <w:sz w:val="28"/>
        </w:rPr>
      </w:pPr>
    </w:p>
    <w:p w14:paraId="477E91E7" w14:textId="5DB017B8" w:rsidR="00485E6E" w:rsidRPr="00CD69D2" w:rsidRDefault="00485E6E">
      <w:pPr>
        <w:spacing w:after="0"/>
        <w:jc w:val="center"/>
        <w:rPr>
          <w:b/>
          <w:sz w:val="28"/>
        </w:rPr>
      </w:pPr>
    </w:p>
    <w:p w14:paraId="478ACEA7" w14:textId="77777777" w:rsidR="00485E6E" w:rsidRPr="00CD69D2" w:rsidRDefault="00485E6E">
      <w:pPr>
        <w:spacing w:after="0"/>
        <w:jc w:val="center"/>
        <w:rPr>
          <w:b/>
          <w:sz w:val="28"/>
        </w:rPr>
      </w:pPr>
    </w:p>
    <w:p w14:paraId="711F6429" w14:textId="77777777" w:rsidR="0053105C" w:rsidRPr="00CD69D2" w:rsidRDefault="0053105C">
      <w:pPr>
        <w:spacing w:after="0"/>
        <w:jc w:val="center"/>
        <w:rPr>
          <w:b/>
          <w:sz w:val="28"/>
        </w:rPr>
      </w:pPr>
    </w:p>
    <w:p w14:paraId="5C527A5F" w14:textId="77777777" w:rsidR="0053105C" w:rsidRPr="00CD69D2" w:rsidRDefault="0053105C">
      <w:pPr>
        <w:spacing w:after="0"/>
        <w:jc w:val="center"/>
        <w:rPr>
          <w:b/>
          <w:sz w:val="28"/>
        </w:rPr>
      </w:pPr>
    </w:p>
    <w:p w14:paraId="632D638E" w14:textId="77777777" w:rsidR="0053105C" w:rsidRPr="00CD69D2" w:rsidRDefault="0053105C">
      <w:pPr>
        <w:spacing w:after="0"/>
        <w:jc w:val="center"/>
        <w:rPr>
          <w:b/>
          <w:sz w:val="28"/>
        </w:rPr>
      </w:pPr>
    </w:p>
    <w:p w14:paraId="5F511EA4" w14:textId="77777777" w:rsidR="0053105C" w:rsidRPr="00CD69D2" w:rsidRDefault="0053105C">
      <w:pPr>
        <w:spacing w:after="0"/>
        <w:jc w:val="center"/>
        <w:rPr>
          <w:b/>
          <w:sz w:val="28"/>
        </w:rPr>
      </w:pPr>
    </w:p>
    <w:p w14:paraId="46117489" w14:textId="77777777" w:rsidR="0053105C" w:rsidRPr="00CD69D2" w:rsidRDefault="0053105C">
      <w:pPr>
        <w:spacing w:after="0"/>
        <w:jc w:val="center"/>
        <w:rPr>
          <w:b/>
          <w:sz w:val="28"/>
        </w:rPr>
      </w:pPr>
    </w:p>
    <w:p w14:paraId="26B08862" w14:textId="38358FAB" w:rsidR="0053105C" w:rsidRPr="00CD69D2" w:rsidRDefault="0053105C">
      <w:pPr>
        <w:spacing w:after="0"/>
        <w:jc w:val="center"/>
        <w:rPr>
          <w:b/>
          <w:sz w:val="28"/>
        </w:rPr>
      </w:pPr>
    </w:p>
    <w:p w14:paraId="79D55AD3" w14:textId="090A4A57" w:rsidR="00D03782" w:rsidRPr="00CD69D2" w:rsidRDefault="00D03782">
      <w:pPr>
        <w:spacing w:after="0"/>
        <w:jc w:val="center"/>
        <w:rPr>
          <w:b/>
          <w:sz w:val="28"/>
        </w:rPr>
      </w:pPr>
    </w:p>
    <w:p w14:paraId="6AD29E7B" w14:textId="77777777" w:rsidR="00D03782" w:rsidRPr="00CD69D2" w:rsidRDefault="00D03782">
      <w:pPr>
        <w:spacing w:after="0"/>
        <w:jc w:val="center"/>
        <w:rPr>
          <w:b/>
          <w:sz w:val="28"/>
        </w:rPr>
      </w:pPr>
    </w:p>
    <w:p w14:paraId="5D6CDE8F" w14:textId="65E36BC5" w:rsidR="0053105C" w:rsidRDefault="0053105C">
      <w:pPr>
        <w:spacing w:after="0"/>
        <w:jc w:val="center"/>
        <w:rPr>
          <w:b/>
          <w:sz w:val="28"/>
        </w:rPr>
      </w:pPr>
    </w:p>
    <w:p w14:paraId="60AA6045" w14:textId="033C3300" w:rsidR="00D0566A" w:rsidRDefault="00D0566A">
      <w:pPr>
        <w:spacing w:after="0"/>
        <w:jc w:val="center"/>
        <w:rPr>
          <w:b/>
          <w:sz w:val="28"/>
        </w:rPr>
      </w:pPr>
    </w:p>
    <w:p w14:paraId="377D4B1C" w14:textId="5CB74F48" w:rsidR="00D0566A" w:rsidRDefault="00D0566A">
      <w:pPr>
        <w:spacing w:after="0"/>
        <w:jc w:val="center"/>
        <w:rPr>
          <w:b/>
          <w:sz w:val="28"/>
        </w:rPr>
      </w:pPr>
    </w:p>
    <w:p w14:paraId="7F697364" w14:textId="0B7CB54C" w:rsidR="00D0566A" w:rsidRDefault="00D0566A">
      <w:pPr>
        <w:spacing w:after="0"/>
        <w:jc w:val="center"/>
        <w:rPr>
          <w:b/>
          <w:sz w:val="28"/>
        </w:rPr>
      </w:pPr>
    </w:p>
    <w:p w14:paraId="4A43E2BA" w14:textId="295DC34D" w:rsidR="00D0566A" w:rsidRDefault="00D0566A">
      <w:pPr>
        <w:spacing w:after="0"/>
        <w:jc w:val="center"/>
        <w:rPr>
          <w:b/>
          <w:sz w:val="28"/>
        </w:rPr>
      </w:pPr>
    </w:p>
    <w:p w14:paraId="0D1A30A0" w14:textId="40C820D3" w:rsidR="00D0566A" w:rsidRDefault="00D0566A">
      <w:pPr>
        <w:spacing w:after="0"/>
        <w:jc w:val="center"/>
        <w:rPr>
          <w:b/>
          <w:sz w:val="28"/>
        </w:rPr>
      </w:pPr>
    </w:p>
    <w:p w14:paraId="58A0090E" w14:textId="0E884617" w:rsidR="00D0566A" w:rsidRDefault="00D0566A">
      <w:pPr>
        <w:spacing w:after="0"/>
        <w:jc w:val="center"/>
        <w:rPr>
          <w:b/>
          <w:sz w:val="28"/>
        </w:rPr>
      </w:pPr>
    </w:p>
    <w:p w14:paraId="1CF59854" w14:textId="14E19C4B" w:rsidR="00D0566A" w:rsidRDefault="00D0566A">
      <w:pPr>
        <w:spacing w:after="0"/>
        <w:jc w:val="center"/>
        <w:rPr>
          <w:b/>
          <w:sz w:val="28"/>
        </w:rPr>
      </w:pPr>
    </w:p>
    <w:p w14:paraId="2E35B18E" w14:textId="77777777" w:rsidR="00D0566A" w:rsidRPr="00CD69D2" w:rsidRDefault="00D0566A">
      <w:pPr>
        <w:spacing w:after="0"/>
        <w:jc w:val="center"/>
        <w:rPr>
          <w:b/>
          <w:sz w:val="28"/>
        </w:rPr>
      </w:pPr>
    </w:p>
    <w:p w14:paraId="63AA9A31" w14:textId="77777777" w:rsidR="0053105C" w:rsidRPr="00CD69D2" w:rsidRDefault="0053105C">
      <w:pPr>
        <w:spacing w:after="0"/>
        <w:jc w:val="center"/>
        <w:rPr>
          <w:b/>
          <w:sz w:val="28"/>
        </w:rPr>
      </w:pPr>
    </w:p>
    <w:p w14:paraId="22EA455C" w14:textId="77777777" w:rsidR="003D0853" w:rsidRPr="00CD69D2" w:rsidRDefault="00FA3B5A">
      <w:pPr>
        <w:spacing w:after="0"/>
        <w:jc w:val="center"/>
      </w:pPr>
      <w:r w:rsidRPr="00CD69D2">
        <w:rPr>
          <w:b/>
          <w:sz w:val="28"/>
        </w:rPr>
        <w:lastRenderedPageBreak/>
        <w:t>PHỤ LỤC 03</w:t>
      </w:r>
    </w:p>
    <w:p w14:paraId="1073A20E" w14:textId="77777777" w:rsidR="003D0853" w:rsidRPr="00CD69D2" w:rsidRDefault="00FA3B5A">
      <w:pPr>
        <w:spacing w:after="0"/>
        <w:jc w:val="center"/>
        <w:rPr>
          <w:b/>
          <w:sz w:val="28"/>
        </w:rPr>
      </w:pPr>
      <w:r w:rsidRPr="00CD69D2">
        <w:rPr>
          <w:b/>
          <w:sz w:val="28"/>
        </w:rPr>
        <w:t>Rà soát nguồn lực con người, ngân sách, dữ liệu, hạ tầng số bảo đảm thực hiện nhiệm vụ</w:t>
      </w:r>
    </w:p>
    <w:p w14:paraId="3F1CBF70" w14:textId="77777777" w:rsidR="0053105C" w:rsidRPr="00CD69D2" w:rsidRDefault="0053105C">
      <w:pPr>
        <w:spacing w:after="0"/>
        <w:jc w:val="cente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835"/>
        <w:gridCol w:w="2268"/>
        <w:gridCol w:w="4536"/>
        <w:gridCol w:w="4536"/>
      </w:tblGrid>
      <w:tr w:rsidR="00CD69D2" w:rsidRPr="00CD69D2" w14:paraId="04AD7F97" w14:textId="77777777" w:rsidTr="00116F5B">
        <w:trPr>
          <w:tblHeader/>
          <w:jc w:val="center"/>
        </w:trPr>
        <w:tc>
          <w:tcPr>
            <w:tcW w:w="567" w:type="dxa"/>
            <w:vAlign w:val="center"/>
          </w:tcPr>
          <w:p w14:paraId="4CE9090C" w14:textId="77777777" w:rsidR="003D0853" w:rsidRPr="00CD69D2" w:rsidRDefault="00FA3B5A">
            <w:pPr>
              <w:jc w:val="center"/>
              <w:rPr>
                <w:rFonts w:cs="Times New Roman"/>
                <w:sz w:val="24"/>
                <w:szCs w:val="24"/>
              </w:rPr>
            </w:pPr>
            <w:r w:rsidRPr="00CD69D2">
              <w:rPr>
                <w:rFonts w:cs="Times New Roman"/>
                <w:b/>
                <w:sz w:val="24"/>
                <w:szCs w:val="24"/>
              </w:rPr>
              <w:t>TT</w:t>
            </w:r>
          </w:p>
        </w:tc>
        <w:tc>
          <w:tcPr>
            <w:tcW w:w="2835" w:type="dxa"/>
            <w:vAlign w:val="center"/>
          </w:tcPr>
          <w:p w14:paraId="230CF7A3" w14:textId="77777777" w:rsidR="003D0853" w:rsidRPr="00CD69D2" w:rsidRDefault="00FA3B5A">
            <w:pPr>
              <w:jc w:val="center"/>
              <w:rPr>
                <w:rFonts w:cs="Times New Roman"/>
                <w:sz w:val="24"/>
                <w:szCs w:val="24"/>
              </w:rPr>
            </w:pPr>
            <w:r w:rsidRPr="00CD69D2">
              <w:rPr>
                <w:rFonts w:cs="Times New Roman"/>
                <w:b/>
                <w:sz w:val="24"/>
                <w:szCs w:val="24"/>
              </w:rPr>
              <w:t>Nhóm nguồn lực</w:t>
            </w:r>
          </w:p>
        </w:tc>
        <w:tc>
          <w:tcPr>
            <w:tcW w:w="2268" w:type="dxa"/>
            <w:vAlign w:val="center"/>
          </w:tcPr>
          <w:p w14:paraId="4384FFBB" w14:textId="77777777" w:rsidR="003D0853" w:rsidRPr="00CD69D2" w:rsidRDefault="00FA3B5A">
            <w:pPr>
              <w:jc w:val="center"/>
              <w:rPr>
                <w:rFonts w:cs="Times New Roman"/>
                <w:sz w:val="24"/>
                <w:szCs w:val="24"/>
              </w:rPr>
            </w:pPr>
            <w:r w:rsidRPr="00CD69D2">
              <w:rPr>
                <w:rFonts w:cs="Times New Roman"/>
                <w:b/>
                <w:sz w:val="24"/>
                <w:szCs w:val="24"/>
              </w:rPr>
              <w:t>Số liệu/kết quả</w:t>
            </w:r>
          </w:p>
        </w:tc>
        <w:tc>
          <w:tcPr>
            <w:tcW w:w="4536" w:type="dxa"/>
            <w:vAlign w:val="center"/>
          </w:tcPr>
          <w:p w14:paraId="605388C4" w14:textId="77777777" w:rsidR="003D0853" w:rsidRPr="00CD69D2" w:rsidRDefault="00FA3B5A">
            <w:pPr>
              <w:jc w:val="center"/>
              <w:rPr>
                <w:rFonts w:cs="Times New Roman"/>
                <w:sz w:val="24"/>
                <w:szCs w:val="24"/>
              </w:rPr>
            </w:pPr>
            <w:r w:rsidRPr="00CD69D2">
              <w:rPr>
                <w:rFonts w:cs="Times New Roman"/>
                <w:b/>
                <w:sz w:val="24"/>
                <w:szCs w:val="24"/>
              </w:rPr>
              <w:t>Đánh giá mức độ bảo đảm</w:t>
            </w:r>
          </w:p>
        </w:tc>
        <w:tc>
          <w:tcPr>
            <w:tcW w:w="4536" w:type="dxa"/>
            <w:vAlign w:val="center"/>
          </w:tcPr>
          <w:p w14:paraId="7FB2AD40" w14:textId="77777777" w:rsidR="003D0853" w:rsidRPr="00CD69D2" w:rsidRDefault="00FA3B5A">
            <w:pPr>
              <w:jc w:val="center"/>
              <w:rPr>
                <w:rFonts w:cs="Times New Roman"/>
                <w:sz w:val="24"/>
                <w:szCs w:val="24"/>
              </w:rPr>
            </w:pPr>
            <w:r w:rsidRPr="00CD69D2">
              <w:rPr>
                <w:rFonts w:cs="Times New Roman"/>
                <w:b/>
                <w:sz w:val="24"/>
                <w:szCs w:val="24"/>
              </w:rPr>
              <w:t>Nhu cầu tiếp tục hoàn thiện</w:t>
            </w:r>
          </w:p>
        </w:tc>
      </w:tr>
      <w:tr w:rsidR="00CD69D2" w:rsidRPr="00CD69D2" w14:paraId="4F2B25AE" w14:textId="77777777" w:rsidTr="00116F5B">
        <w:trPr>
          <w:jc w:val="center"/>
        </w:trPr>
        <w:tc>
          <w:tcPr>
            <w:tcW w:w="567" w:type="dxa"/>
          </w:tcPr>
          <w:p w14:paraId="0F0489C4" w14:textId="77777777" w:rsidR="003D0853" w:rsidRPr="00CD69D2" w:rsidRDefault="00FA3B5A" w:rsidP="0053105C">
            <w:pPr>
              <w:jc w:val="center"/>
              <w:rPr>
                <w:rFonts w:cs="Times New Roman"/>
                <w:sz w:val="24"/>
                <w:szCs w:val="24"/>
              </w:rPr>
            </w:pPr>
            <w:r w:rsidRPr="00CD69D2">
              <w:rPr>
                <w:rFonts w:cs="Times New Roman"/>
                <w:sz w:val="24"/>
                <w:szCs w:val="24"/>
              </w:rPr>
              <w:t>1</w:t>
            </w:r>
          </w:p>
        </w:tc>
        <w:tc>
          <w:tcPr>
            <w:tcW w:w="2835" w:type="dxa"/>
          </w:tcPr>
          <w:p w14:paraId="3C25E9BD" w14:textId="27D930AD" w:rsidR="003D0853" w:rsidRPr="00CD69D2" w:rsidRDefault="00FA3B5A" w:rsidP="0053105C">
            <w:pPr>
              <w:jc w:val="center"/>
              <w:rPr>
                <w:rFonts w:cs="Times New Roman"/>
                <w:sz w:val="24"/>
                <w:szCs w:val="24"/>
              </w:rPr>
            </w:pPr>
            <w:r w:rsidRPr="00CD69D2">
              <w:rPr>
                <w:rFonts w:cs="Times New Roman"/>
                <w:sz w:val="24"/>
                <w:szCs w:val="24"/>
              </w:rPr>
              <w:t xml:space="preserve">Cán bộ, công chức, viên chức toàn </w:t>
            </w:r>
            <w:r w:rsidR="00D03782" w:rsidRPr="00CD69D2">
              <w:rPr>
                <w:rFonts w:cs="Times New Roman"/>
                <w:sz w:val="24"/>
                <w:szCs w:val="24"/>
              </w:rPr>
              <w:t>xã</w:t>
            </w:r>
          </w:p>
        </w:tc>
        <w:tc>
          <w:tcPr>
            <w:tcW w:w="2268" w:type="dxa"/>
          </w:tcPr>
          <w:p w14:paraId="1584C0B8" w14:textId="35F34758" w:rsidR="003D0853" w:rsidRPr="00CD69D2" w:rsidRDefault="00D03782" w:rsidP="0053105C">
            <w:pPr>
              <w:jc w:val="center"/>
              <w:rPr>
                <w:rFonts w:cs="Times New Roman"/>
                <w:sz w:val="24"/>
                <w:szCs w:val="24"/>
              </w:rPr>
            </w:pPr>
            <w:r w:rsidRPr="00CD69D2">
              <w:rPr>
                <w:rFonts w:cs="Times New Roman"/>
                <w:sz w:val="24"/>
                <w:szCs w:val="24"/>
              </w:rPr>
              <w:t>296</w:t>
            </w:r>
            <w:r w:rsidR="00FA3B5A" w:rsidRPr="00CD69D2">
              <w:rPr>
                <w:rFonts w:cs="Times New Roman"/>
                <w:sz w:val="24"/>
                <w:szCs w:val="24"/>
              </w:rPr>
              <w:t xml:space="preserve"> người</w:t>
            </w:r>
          </w:p>
        </w:tc>
        <w:tc>
          <w:tcPr>
            <w:tcW w:w="4536" w:type="dxa"/>
          </w:tcPr>
          <w:p w14:paraId="20E20A25" w14:textId="26700EE8" w:rsidR="003D0853" w:rsidRPr="00CD69D2" w:rsidRDefault="00D03782" w:rsidP="0053105C">
            <w:pPr>
              <w:jc w:val="both"/>
              <w:rPr>
                <w:rFonts w:cs="Times New Roman"/>
                <w:sz w:val="24"/>
                <w:szCs w:val="24"/>
              </w:rPr>
            </w:pPr>
            <w:r w:rsidRPr="00CD69D2">
              <w:rPr>
                <w:rFonts w:cs="Times New Roman"/>
                <w:sz w:val="24"/>
                <w:szCs w:val="24"/>
              </w:rPr>
              <w:t>L</w:t>
            </w:r>
            <w:r w:rsidR="00FA3B5A" w:rsidRPr="00CD69D2">
              <w:rPr>
                <w:rFonts w:cs="Times New Roman"/>
                <w:sz w:val="24"/>
                <w:szCs w:val="24"/>
              </w:rPr>
              <w:t>à nguồn lực cơ bản để bảo đảm vận hành mô hình chính quyền địa phương 02 cấp.</w:t>
            </w:r>
          </w:p>
        </w:tc>
        <w:tc>
          <w:tcPr>
            <w:tcW w:w="4536" w:type="dxa"/>
          </w:tcPr>
          <w:p w14:paraId="1AABE2DE" w14:textId="77777777" w:rsidR="003D0853" w:rsidRPr="00CD69D2" w:rsidRDefault="00FA3B5A" w:rsidP="0053105C">
            <w:pPr>
              <w:jc w:val="both"/>
              <w:rPr>
                <w:rFonts w:cs="Times New Roman"/>
                <w:sz w:val="24"/>
                <w:szCs w:val="24"/>
              </w:rPr>
            </w:pPr>
            <w:r w:rsidRPr="00CD69D2">
              <w:rPr>
                <w:rFonts w:cs="Times New Roman"/>
                <w:sz w:val="24"/>
                <w:szCs w:val="24"/>
              </w:rPr>
              <w:t>Tiếp tục cơ cấu lại theo vị trí việc làm, sản phẩm đầu ra và yêu cầu quản trị từng nhóm địa bàn.</w:t>
            </w:r>
          </w:p>
        </w:tc>
      </w:tr>
      <w:tr w:rsidR="00CD69D2" w:rsidRPr="00CD69D2" w14:paraId="4C89B5AF" w14:textId="77777777" w:rsidTr="00116F5B">
        <w:trPr>
          <w:jc w:val="center"/>
        </w:trPr>
        <w:tc>
          <w:tcPr>
            <w:tcW w:w="567" w:type="dxa"/>
          </w:tcPr>
          <w:p w14:paraId="4551658B" w14:textId="77777777" w:rsidR="003D0853" w:rsidRPr="00CD69D2" w:rsidRDefault="00FA3B5A" w:rsidP="0053105C">
            <w:pPr>
              <w:jc w:val="center"/>
              <w:rPr>
                <w:rFonts w:cs="Times New Roman"/>
                <w:sz w:val="24"/>
                <w:szCs w:val="24"/>
              </w:rPr>
            </w:pPr>
            <w:r w:rsidRPr="00CD69D2">
              <w:rPr>
                <w:rFonts w:cs="Times New Roman"/>
                <w:sz w:val="24"/>
                <w:szCs w:val="24"/>
              </w:rPr>
              <w:t>2</w:t>
            </w:r>
          </w:p>
        </w:tc>
        <w:tc>
          <w:tcPr>
            <w:tcW w:w="2835" w:type="dxa"/>
          </w:tcPr>
          <w:p w14:paraId="5EB15D76" w14:textId="77777777" w:rsidR="003D0853" w:rsidRPr="00CD69D2" w:rsidRDefault="00FA3B5A" w:rsidP="0053105C">
            <w:pPr>
              <w:jc w:val="center"/>
              <w:rPr>
                <w:rFonts w:cs="Times New Roman"/>
                <w:sz w:val="24"/>
                <w:szCs w:val="24"/>
              </w:rPr>
            </w:pPr>
            <w:r w:rsidRPr="00CD69D2">
              <w:rPr>
                <w:rFonts w:cs="Times New Roman"/>
                <w:sz w:val="24"/>
                <w:szCs w:val="24"/>
              </w:rPr>
              <w:t>Cán bộ, công chức, viên chức cấp xã</w:t>
            </w:r>
          </w:p>
        </w:tc>
        <w:tc>
          <w:tcPr>
            <w:tcW w:w="2268" w:type="dxa"/>
          </w:tcPr>
          <w:p w14:paraId="555B5B25" w14:textId="139C621C" w:rsidR="003D0853" w:rsidRPr="00CD69D2" w:rsidRDefault="00D03782" w:rsidP="0053105C">
            <w:pPr>
              <w:jc w:val="center"/>
              <w:rPr>
                <w:rFonts w:cs="Times New Roman"/>
                <w:sz w:val="24"/>
                <w:szCs w:val="24"/>
              </w:rPr>
            </w:pPr>
            <w:r w:rsidRPr="00CD69D2">
              <w:rPr>
                <w:rFonts w:cs="Times New Roman"/>
                <w:sz w:val="24"/>
                <w:szCs w:val="24"/>
              </w:rPr>
              <w:t>35</w:t>
            </w:r>
            <w:r w:rsidR="00FA3B5A" w:rsidRPr="00CD69D2">
              <w:rPr>
                <w:rFonts w:cs="Times New Roman"/>
                <w:sz w:val="24"/>
                <w:szCs w:val="24"/>
              </w:rPr>
              <w:t xml:space="preserve"> người, khoảng </w:t>
            </w:r>
            <w:r w:rsidRPr="00CD69D2">
              <w:rPr>
                <w:rFonts w:cs="Times New Roman"/>
                <w:sz w:val="24"/>
                <w:szCs w:val="24"/>
              </w:rPr>
              <w:t>11,8</w:t>
            </w:r>
            <w:r w:rsidR="00FA3B5A" w:rsidRPr="00CD69D2">
              <w:rPr>
                <w:rFonts w:cs="Times New Roman"/>
                <w:sz w:val="24"/>
                <w:szCs w:val="24"/>
              </w:rPr>
              <w:t xml:space="preserve">% toàn </w:t>
            </w:r>
            <w:r w:rsidRPr="00CD69D2">
              <w:rPr>
                <w:rFonts w:cs="Times New Roman"/>
                <w:sz w:val="24"/>
                <w:szCs w:val="24"/>
              </w:rPr>
              <w:t>xã</w:t>
            </w:r>
          </w:p>
        </w:tc>
        <w:tc>
          <w:tcPr>
            <w:tcW w:w="4536" w:type="dxa"/>
          </w:tcPr>
          <w:p w14:paraId="2CC48E22" w14:textId="16BD2273" w:rsidR="003D0853" w:rsidRPr="00CD69D2" w:rsidRDefault="00FA3B5A" w:rsidP="0053105C">
            <w:pPr>
              <w:jc w:val="both"/>
              <w:rPr>
                <w:rFonts w:cs="Times New Roman"/>
                <w:sz w:val="24"/>
                <w:szCs w:val="24"/>
              </w:rPr>
            </w:pPr>
            <w:r w:rsidRPr="00CD69D2">
              <w:rPr>
                <w:rFonts w:cs="Times New Roman"/>
                <w:sz w:val="24"/>
                <w:szCs w:val="24"/>
              </w:rPr>
              <w:t xml:space="preserve">Nguồn lực được bố trí </w:t>
            </w:r>
            <w:r w:rsidR="00485E6E" w:rsidRPr="00CD69D2">
              <w:rPr>
                <w:rFonts w:cs="Times New Roman"/>
                <w:sz w:val="24"/>
                <w:szCs w:val="24"/>
              </w:rPr>
              <w:t>cơ bản</w:t>
            </w:r>
            <w:r w:rsidRPr="00CD69D2">
              <w:rPr>
                <w:rFonts w:cs="Times New Roman"/>
                <w:sz w:val="24"/>
                <w:szCs w:val="24"/>
              </w:rPr>
              <w:t xml:space="preserve"> về cơ sở để tiếp nhận nhiệm vụ từ cấp huyện và nhiệm vụ được phân cấp, ủy quyền.</w:t>
            </w:r>
          </w:p>
        </w:tc>
        <w:tc>
          <w:tcPr>
            <w:tcW w:w="4536" w:type="dxa"/>
          </w:tcPr>
          <w:p w14:paraId="0B8D7337" w14:textId="77777777" w:rsidR="003D0853" w:rsidRPr="00CD69D2" w:rsidRDefault="00FA3B5A" w:rsidP="0053105C">
            <w:pPr>
              <w:jc w:val="both"/>
              <w:rPr>
                <w:rFonts w:cs="Times New Roman"/>
                <w:sz w:val="24"/>
                <w:szCs w:val="24"/>
              </w:rPr>
            </w:pPr>
            <w:r w:rsidRPr="00CD69D2">
              <w:rPr>
                <w:rFonts w:cs="Times New Roman"/>
                <w:sz w:val="24"/>
                <w:szCs w:val="24"/>
              </w:rPr>
              <w:t>Không phân bổ bình quân; ưu tiên địa bàn đông dân, đô thị hóa nhanh, nhiều hồ sơ, nhiều dự án.</w:t>
            </w:r>
          </w:p>
        </w:tc>
      </w:tr>
      <w:tr w:rsidR="00CD69D2" w:rsidRPr="00CD69D2" w14:paraId="51F415B2" w14:textId="77777777" w:rsidTr="00116F5B">
        <w:trPr>
          <w:jc w:val="center"/>
        </w:trPr>
        <w:tc>
          <w:tcPr>
            <w:tcW w:w="567" w:type="dxa"/>
          </w:tcPr>
          <w:p w14:paraId="5A0BD6F6" w14:textId="77777777" w:rsidR="003D0853" w:rsidRPr="00CD69D2" w:rsidRDefault="00FA3B5A" w:rsidP="0053105C">
            <w:pPr>
              <w:jc w:val="center"/>
              <w:rPr>
                <w:rFonts w:cs="Times New Roman"/>
                <w:sz w:val="24"/>
                <w:szCs w:val="24"/>
              </w:rPr>
            </w:pPr>
            <w:r w:rsidRPr="00CD69D2">
              <w:rPr>
                <w:rFonts w:cs="Times New Roman"/>
                <w:sz w:val="24"/>
                <w:szCs w:val="24"/>
              </w:rPr>
              <w:t>3</w:t>
            </w:r>
          </w:p>
        </w:tc>
        <w:tc>
          <w:tcPr>
            <w:tcW w:w="2835" w:type="dxa"/>
          </w:tcPr>
          <w:p w14:paraId="134273C9" w14:textId="77777777" w:rsidR="003D0853" w:rsidRPr="00CD69D2" w:rsidRDefault="00FA3B5A" w:rsidP="0053105C">
            <w:pPr>
              <w:jc w:val="center"/>
              <w:rPr>
                <w:rFonts w:cs="Times New Roman"/>
                <w:sz w:val="24"/>
                <w:szCs w:val="24"/>
              </w:rPr>
            </w:pPr>
            <w:r w:rsidRPr="00CD69D2">
              <w:rPr>
                <w:rFonts w:cs="Times New Roman"/>
                <w:sz w:val="24"/>
                <w:szCs w:val="24"/>
              </w:rPr>
              <w:t>Khối chính quyền và đơn vị sự nghiệp trực thuộc cấp xã</w:t>
            </w:r>
          </w:p>
        </w:tc>
        <w:tc>
          <w:tcPr>
            <w:tcW w:w="2268" w:type="dxa"/>
          </w:tcPr>
          <w:p w14:paraId="7760A661" w14:textId="7903129E" w:rsidR="003D0853" w:rsidRPr="00CD69D2" w:rsidRDefault="00FA3B5A" w:rsidP="0053105C">
            <w:pPr>
              <w:jc w:val="center"/>
              <w:rPr>
                <w:rFonts w:cs="Times New Roman"/>
                <w:sz w:val="24"/>
                <w:szCs w:val="24"/>
              </w:rPr>
            </w:pPr>
            <w:r w:rsidRPr="00CD69D2">
              <w:rPr>
                <w:rFonts w:cs="Times New Roman"/>
                <w:sz w:val="24"/>
                <w:szCs w:val="24"/>
              </w:rPr>
              <w:t xml:space="preserve">Giao </w:t>
            </w:r>
            <w:r w:rsidR="00D03782" w:rsidRPr="00CD69D2">
              <w:rPr>
                <w:rFonts w:cs="Times New Roman"/>
                <w:sz w:val="24"/>
                <w:szCs w:val="24"/>
              </w:rPr>
              <w:t>295</w:t>
            </w:r>
            <w:r w:rsidRPr="00CD69D2">
              <w:rPr>
                <w:rFonts w:cs="Times New Roman"/>
                <w:sz w:val="24"/>
                <w:szCs w:val="24"/>
              </w:rPr>
              <w:t xml:space="preserve"> chỉ tiêu; hiện có </w:t>
            </w:r>
            <w:r w:rsidR="00D03782" w:rsidRPr="00CD69D2">
              <w:rPr>
                <w:rFonts w:cs="Times New Roman"/>
                <w:sz w:val="24"/>
                <w:szCs w:val="24"/>
              </w:rPr>
              <w:t>296</w:t>
            </w:r>
            <w:r w:rsidRPr="00CD69D2">
              <w:rPr>
                <w:rFonts w:cs="Times New Roman"/>
                <w:sz w:val="24"/>
                <w:szCs w:val="24"/>
              </w:rPr>
              <w:t xml:space="preserve"> người</w:t>
            </w:r>
          </w:p>
        </w:tc>
        <w:tc>
          <w:tcPr>
            <w:tcW w:w="4536" w:type="dxa"/>
          </w:tcPr>
          <w:p w14:paraId="51DBD890" w14:textId="77777777" w:rsidR="003D0853" w:rsidRPr="00CD69D2" w:rsidRDefault="00FA3B5A" w:rsidP="0053105C">
            <w:pPr>
              <w:jc w:val="both"/>
              <w:rPr>
                <w:rFonts w:cs="Times New Roman"/>
                <w:sz w:val="24"/>
                <w:szCs w:val="24"/>
              </w:rPr>
            </w:pPr>
            <w:r w:rsidRPr="00CD69D2">
              <w:rPr>
                <w:rFonts w:cs="Times New Roman"/>
                <w:sz w:val="24"/>
                <w:szCs w:val="24"/>
              </w:rPr>
              <w:t>Cơ bản bảo đảm vận hành, nhưng còn thiếu so với chỉ tiêu được giao; áp lực lớn ở công chức chuyên môn.</w:t>
            </w:r>
          </w:p>
        </w:tc>
        <w:tc>
          <w:tcPr>
            <w:tcW w:w="4536" w:type="dxa"/>
          </w:tcPr>
          <w:p w14:paraId="7A0FF9EE" w14:textId="77777777" w:rsidR="003D0853" w:rsidRPr="00CD69D2" w:rsidRDefault="00FA3B5A" w:rsidP="0053105C">
            <w:pPr>
              <w:jc w:val="both"/>
              <w:rPr>
                <w:rFonts w:cs="Times New Roman"/>
                <w:sz w:val="24"/>
                <w:szCs w:val="24"/>
              </w:rPr>
            </w:pPr>
            <w:r w:rsidRPr="00CD69D2">
              <w:rPr>
                <w:rFonts w:cs="Times New Roman"/>
                <w:sz w:val="24"/>
                <w:szCs w:val="24"/>
              </w:rPr>
              <w:t>Bổ sung công chức theo lĩnh vực thiếu; kết hợp điều động, biệt phái, hợp đồng chuyên môn và đào tạo lại.</w:t>
            </w:r>
          </w:p>
        </w:tc>
      </w:tr>
      <w:tr w:rsidR="00CD69D2" w:rsidRPr="00CD69D2" w14:paraId="10BAF11F" w14:textId="77777777" w:rsidTr="00116F5B">
        <w:trPr>
          <w:jc w:val="center"/>
        </w:trPr>
        <w:tc>
          <w:tcPr>
            <w:tcW w:w="567" w:type="dxa"/>
          </w:tcPr>
          <w:p w14:paraId="1BF13FC8" w14:textId="77777777" w:rsidR="003D0853" w:rsidRPr="00CD69D2" w:rsidRDefault="00FA3B5A" w:rsidP="0053105C">
            <w:pPr>
              <w:jc w:val="center"/>
              <w:rPr>
                <w:rFonts w:cs="Times New Roman"/>
                <w:sz w:val="24"/>
                <w:szCs w:val="24"/>
              </w:rPr>
            </w:pPr>
            <w:r w:rsidRPr="00CD69D2">
              <w:rPr>
                <w:rFonts w:cs="Times New Roman"/>
                <w:sz w:val="24"/>
                <w:szCs w:val="24"/>
              </w:rPr>
              <w:t>4</w:t>
            </w:r>
          </w:p>
        </w:tc>
        <w:tc>
          <w:tcPr>
            <w:tcW w:w="2835" w:type="dxa"/>
          </w:tcPr>
          <w:p w14:paraId="1128A7A3" w14:textId="77777777" w:rsidR="003D0853" w:rsidRPr="00CD69D2" w:rsidRDefault="00FA3B5A" w:rsidP="0053105C">
            <w:pPr>
              <w:jc w:val="center"/>
              <w:rPr>
                <w:rFonts w:cs="Times New Roman"/>
                <w:sz w:val="24"/>
                <w:szCs w:val="24"/>
              </w:rPr>
            </w:pPr>
            <w:r w:rsidRPr="00CD69D2">
              <w:rPr>
                <w:rFonts w:cs="Times New Roman"/>
                <w:sz w:val="24"/>
                <w:szCs w:val="24"/>
              </w:rPr>
              <w:t>Công chức chuyên môn, nghiệp vụ cấp xã</w:t>
            </w:r>
          </w:p>
        </w:tc>
        <w:tc>
          <w:tcPr>
            <w:tcW w:w="2268" w:type="dxa"/>
          </w:tcPr>
          <w:p w14:paraId="5FB3D2BB" w14:textId="76C4E635" w:rsidR="003D0853" w:rsidRPr="00CD69D2" w:rsidRDefault="00FA3B5A" w:rsidP="0053105C">
            <w:pPr>
              <w:jc w:val="center"/>
              <w:rPr>
                <w:rFonts w:cs="Times New Roman"/>
                <w:sz w:val="24"/>
                <w:szCs w:val="24"/>
              </w:rPr>
            </w:pPr>
            <w:r w:rsidRPr="00CD69D2">
              <w:rPr>
                <w:rFonts w:cs="Times New Roman"/>
                <w:sz w:val="24"/>
                <w:szCs w:val="24"/>
              </w:rPr>
              <w:t xml:space="preserve">Nhu cầu </w:t>
            </w:r>
            <w:r w:rsidR="00D03782" w:rsidRPr="00CD69D2">
              <w:rPr>
                <w:rFonts w:cs="Times New Roman"/>
                <w:sz w:val="24"/>
                <w:szCs w:val="24"/>
              </w:rPr>
              <w:t>33</w:t>
            </w:r>
            <w:r w:rsidRPr="00CD69D2">
              <w:rPr>
                <w:rFonts w:cs="Times New Roman"/>
                <w:sz w:val="24"/>
                <w:szCs w:val="24"/>
              </w:rPr>
              <w:t xml:space="preserve"> vị trí; đã bố trí </w:t>
            </w:r>
            <w:r w:rsidR="00D03782" w:rsidRPr="00CD69D2">
              <w:rPr>
                <w:rFonts w:cs="Times New Roman"/>
                <w:sz w:val="24"/>
                <w:szCs w:val="24"/>
              </w:rPr>
              <w:t>22 vi trí</w:t>
            </w:r>
            <w:r w:rsidRPr="00CD69D2">
              <w:rPr>
                <w:rFonts w:cs="Times New Roman"/>
                <w:sz w:val="24"/>
                <w:szCs w:val="24"/>
              </w:rPr>
              <w:t xml:space="preserve">; còn thiếu </w:t>
            </w:r>
            <w:r w:rsidR="00D03782" w:rsidRPr="00CD69D2">
              <w:rPr>
                <w:rFonts w:cs="Times New Roman"/>
                <w:sz w:val="24"/>
                <w:szCs w:val="24"/>
              </w:rPr>
              <w:t>11</w:t>
            </w:r>
            <w:r w:rsidRPr="00CD69D2">
              <w:rPr>
                <w:rFonts w:cs="Times New Roman"/>
                <w:sz w:val="24"/>
                <w:szCs w:val="24"/>
              </w:rPr>
              <w:t xml:space="preserve"> </w:t>
            </w:r>
            <w:r w:rsidR="00DC6544" w:rsidRPr="00CD69D2">
              <w:rPr>
                <w:rFonts w:cs="Times New Roman"/>
                <w:sz w:val="24"/>
                <w:szCs w:val="24"/>
              </w:rPr>
              <w:t>vị trí</w:t>
            </w:r>
          </w:p>
        </w:tc>
        <w:tc>
          <w:tcPr>
            <w:tcW w:w="4536" w:type="dxa"/>
          </w:tcPr>
          <w:p w14:paraId="10A84AD2" w14:textId="5AB97092" w:rsidR="003D0853" w:rsidRPr="00CD69D2" w:rsidRDefault="00FA3B5A" w:rsidP="0053105C">
            <w:pPr>
              <w:jc w:val="both"/>
              <w:rPr>
                <w:rFonts w:cs="Times New Roman"/>
                <w:sz w:val="24"/>
                <w:szCs w:val="24"/>
              </w:rPr>
            </w:pPr>
            <w:r w:rsidRPr="00CD69D2">
              <w:rPr>
                <w:rFonts w:cs="Times New Roman"/>
                <w:sz w:val="24"/>
                <w:szCs w:val="24"/>
              </w:rPr>
              <w:t xml:space="preserve">Thiếu tập trung ở </w:t>
            </w:r>
            <w:r w:rsidR="00D03782" w:rsidRPr="00CD69D2">
              <w:rPr>
                <w:rFonts w:cs="Times New Roman"/>
                <w:sz w:val="24"/>
                <w:szCs w:val="24"/>
              </w:rPr>
              <w:t>giao thông, xây dựng, công nghệ thông tin, giáo dục, kiểm tra chuyên ngành, tiếp dân giải quyết khiếu nại tố cáo,</w:t>
            </w:r>
            <w:r w:rsidR="00DC6544" w:rsidRPr="00CD69D2">
              <w:rPr>
                <w:rFonts w:cs="Times New Roman"/>
                <w:sz w:val="24"/>
                <w:szCs w:val="24"/>
              </w:rPr>
              <w:t xml:space="preserve"> tôn giáo</w:t>
            </w:r>
            <w:r w:rsidR="00D03782" w:rsidRPr="00CD69D2">
              <w:rPr>
                <w:rFonts w:cs="Times New Roman"/>
                <w:sz w:val="24"/>
                <w:szCs w:val="24"/>
              </w:rPr>
              <w:t>...</w:t>
            </w:r>
          </w:p>
        </w:tc>
        <w:tc>
          <w:tcPr>
            <w:tcW w:w="4536" w:type="dxa"/>
          </w:tcPr>
          <w:p w14:paraId="234B0992" w14:textId="77777777" w:rsidR="003D0853" w:rsidRPr="00CD69D2" w:rsidRDefault="00FA3B5A" w:rsidP="0053105C">
            <w:pPr>
              <w:jc w:val="both"/>
              <w:rPr>
                <w:rFonts w:cs="Times New Roman"/>
                <w:sz w:val="24"/>
                <w:szCs w:val="24"/>
              </w:rPr>
            </w:pPr>
            <w:r w:rsidRPr="00CD69D2">
              <w:rPr>
                <w:rFonts w:cs="Times New Roman"/>
                <w:sz w:val="24"/>
                <w:szCs w:val="24"/>
              </w:rPr>
              <w:t>Có cơ chế tuyển dụng, tiếp nhận, tăng cường, biệt phái, đào tạo chuyên sâu và thu hút nhân lực chất lượng cao.</w:t>
            </w:r>
          </w:p>
        </w:tc>
      </w:tr>
      <w:tr w:rsidR="00CD69D2" w:rsidRPr="00CD69D2" w14:paraId="313060D5" w14:textId="77777777" w:rsidTr="00116F5B">
        <w:trPr>
          <w:jc w:val="center"/>
        </w:trPr>
        <w:tc>
          <w:tcPr>
            <w:tcW w:w="567" w:type="dxa"/>
          </w:tcPr>
          <w:p w14:paraId="6EC0E5E3" w14:textId="77777777" w:rsidR="00116F5B" w:rsidRPr="00CD69D2" w:rsidRDefault="00116F5B" w:rsidP="00116F5B">
            <w:pPr>
              <w:jc w:val="center"/>
              <w:rPr>
                <w:rFonts w:cs="Times New Roman"/>
                <w:sz w:val="24"/>
                <w:szCs w:val="24"/>
              </w:rPr>
            </w:pPr>
            <w:r w:rsidRPr="00CD69D2">
              <w:rPr>
                <w:rFonts w:cs="Times New Roman"/>
                <w:sz w:val="24"/>
                <w:szCs w:val="24"/>
              </w:rPr>
              <w:t>5</w:t>
            </w:r>
          </w:p>
        </w:tc>
        <w:tc>
          <w:tcPr>
            <w:tcW w:w="2835" w:type="dxa"/>
          </w:tcPr>
          <w:p w14:paraId="79401512" w14:textId="77777777" w:rsidR="00116F5B" w:rsidRPr="00CD69D2" w:rsidRDefault="00116F5B" w:rsidP="00116F5B">
            <w:pPr>
              <w:jc w:val="center"/>
              <w:rPr>
                <w:rFonts w:cs="Times New Roman"/>
                <w:sz w:val="24"/>
                <w:szCs w:val="24"/>
              </w:rPr>
            </w:pPr>
            <w:r w:rsidRPr="00CD69D2">
              <w:rPr>
                <w:rFonts w:cs="Times New Roman"/>
                <w:sz w:val="24"/>
                <w:szCs w:val="24"/>
              </w:rPr>
              <w:t>Ngân sách chi thường xuyên cấp xã</w:t>
            </w:r>
          </w:p>
        </w:tc>
        <w:tc>
          <w:tcPr>
            <w:tcW w:w="2268" w:type="dxa"/>
          </w:tcPr>
          <w:p w14:paraId="2A754B0D" w14:textId="401E5EE4" w:rsidR="00116F5B" w:rsidRPr="00CD69D2" w:rsidRDefault="00116F5B" w:rsidP="00116F5B">
            <w:pPr>
              <w:jc w:val="center"/>
              <w:rPr>
                <w:rFonts w:cs="Times New Roman"/>
                <w:sz w:val="24"/>
                <w:szCs w:val="24"/>
              </w:rPr>
            </w:pPr>
            <w:r w:rsidRPr="00CD69D2">
              <w:rPr>
                <w:rFonts w:cs="Times New Roman"/>
                <w:sz w:val="24"/>
                <w:szCs w:val="24"/>
              </w:rPr>
              <w:t>165,070 tỷ đồng</w:t>
            </w:r>
            <w:r w:rsidR="00485E6E" w:rsidRPr="00CD69D2">
              <w:rPr>
                <w:rFonts w:cs="Times New Roman"/>
                <w:sz w:val="24"/>
                <w:szCs w:val="24"/>
              </w:rPr>
              <w:t>/</w:t>
            </w:r>
            <w:r w:rsidRPr="00CD69D2">
              <w:rPr>
                <w:rFonts w:cs="Times New Roman"/>
                <w:sz w:val="24"/>
                <w:szCs w:val="24"/>
              </w:rPr>
              <w:t>năm 2026</w:t>
            </w:r>
          </w:p>
        </w:tc>
        <w:tc>
          <w:tcPr>
            <w:tcW w:w="4536" w:type="dxa"/>
          </w:tcPr>
          <w:p w14:paraId="70CD00C5" w14:textId="77777777" w:rsidR="00116F5B" w:rsidRPr="00CD69D2" w:rsidRDefault="00116F5B" w:rsidP="00116F5B">
            <w:pPr>
              <w:jc w:val="both"/>
              <w:rPr>
                <w:rFonts w:cs="Times New Roman"/>
                <w:sz w:val="24"/>
                <w:szCs w:val="24"/>
              </w:rPr>
            </w:pPr>
            <w:r w:rsidRPr="00CD69D2">
              <w:rPr>
                <w:rFonts w:cs="Times New Roman"/>
                <w:sz w:val="24"/>
                <w:szCs w:val="24"/>
              </w:rPr>
              <w:t>Bảo đảm bước đầu cho mô hình mới; đã điều chỉnh theo nhiệm vụ chuyển giao.</w:t>
            </w:r>
          </w:p>
        </w:tc>
        <w:tc>
          <w:tcPr>
            <w:tcW w:w="4536" w:type="dxa"/>
          </w:tcPr>
          <w:p w14:paraId="03A3779C" w14:textId="77777777" w:rsidR="00116F5B" w:rsidRPr="00CD69D2" w:rsidRDefault="00116F5B" w:rsidP="00116F5B">
            <w:pPr>
              <w:jc w:val="both"/>
              <w:rPr>
                <w:rFonts w:cs="Times New Roman"/>
                <w:sz w:val="24"/>
                <w:szCs w:val="24"/>
              </w:rPr>
            </w:pPr>
            <w:r w:rsidRPr="00CD69D2">
              <w:rPr>
                <w:rFonts w:cs="Times New Roman"/>
                <w:sz w:val="24"/>
                <w:szCs w:val="24"/>
              </w:rPr>
              <w:t>Hoàn thiện định mức theo dân số, diện tích, hồ sơ, dự án, số đơn thư, đặc thù đô thị/nông thôn.</w:t>
            </w:r>
          </w:p>
        </w:tc>
      </w:tr>
      <w:tr w:rsidR="00CD69D2" w:rsidRPr="00CD69D2" w14:paraId="17B8C769" w14:textId="77777777" w:rsidTr="00116F5B">
        <w:trPr>
          <w:jc w:val="center"/>
        </w:trPr>
        <w:tc>
          <w:tcPr>
            <w:tcW w:w="567" w:type="dxa"/>
          </w:tcPr>
          <w:p w14:paraId="27FF97F5" w14:textId="77777777" w:rsidR="00116F5B" w:rsidRPr="00CD69D2" w:rsidRDefault="00116F5B" w:rsidP="00116F5B">
            <w:pPr>
              <w:jc w:val="center"/>
              <w:rPr>
                <w:rFonts w:cs="Times New Roman"/>
                <w:sz w:val="24"/>
                <w:szCs w:val="24"/>
              </w:rPr>
            </w:pPr>
            <w:r w:rsidRPr="00CD69D2">
              <w:rPr>
                <w:rFonts w:cs="Times New Roman"/>
                <w:sz w:val="24"/>
                <w:szCs w:val="24"/>
              </w:rPr>
              <w:t>6</w:t>
            </w:r>
          </w:p>
        </w:tc>
        <w:tc>
          <w:tcPr>
            <w:tcW w:w="2835" w:type="dxa"/>
          </w:tcPr>
          <w:p w14:paraId="13755DE9" w14:textId="77777777" w:rsidR="00116F5B" w:rsidRPr="00CD69D2" w:rsidRDefault="00116F5B" w:rsidP="00116F5B">
            <w:pPr>
              <w:jc w:val="center"/>
              <w:rPr>
                <w:rFonts w:cs="Times New Roman"/>
                <w:sz w:val="24"/>
                <w:szCs w:val="24"/>
              </w:rPr>
            </w:pPr>
            <w:r w:rsidRPr="00CD69D2">
              <w:rPr>
                <w:rFonts w:cs="Times New Roman"/>
                <w:sz w:val="24"/>
                <w:szCs w:val="24"/>
              </w:rPr>
              <w:t>Ngân sách đầu tư xây dựng cơ bản cấp xã</w:t>
            </w:r>
          </w:p>
        </w:tc>
        <w:tc>
          <w:tcPr>
            <w:tcW w:w="2268" w:type="dxa"/>
          </w:tcPr>
          <w:p w14:paraId="18A06733" w14:textId="59E5C13E" w:rsidR="00116F5B" w:rsidRPr="00CD69D2" w:rsidRDefault="00116F5B" w:rsidP="00116F5B">
            <w:pPr>
              <w:jc w:val="center"/>
              <w:rPr>
                <w:rFonts w:cs="Times New Roman"/>
                <w:sz w:val="24"/>
                <w:szCs w:val="24"/>
              </w:rPr>
            </w:pPr>
            <w:r w:rsidRPr="00CD69D2">
              <w:rPr>
                <w:rFonts w:cs="Times New Roman"/>
                <w:sz w:val="24"/>
                <w:szCs w:val="24"/>
              </w:rPr>
              <w:t>10,030 tỷ đồng</w:t>
            </w:r>
            <w:r w:rsidR="00485E6E" w:rsidRPr="00CD69D2">
              <w:rPr>
                <w:rFonts w:cs="Times New Roman"/>
                <w:sz w:val="24"/>
                <w:szCs w:val="24"/>
              </w:rPr>
              <w:t>/</w:t>
            </w:r>
            <w:r w:rsidRPr="00CD69D2">
              <w:rPr>
                <w:rFonts w:cs="Times New Roman"/>
                <w:sz w:val="24"/>
                <w:szCs w:val="24"/>
              </w:rPr>
              <w:t>năm 2026</w:t>
            </w:r>
          </w:p>
        </w:tc>
        <w:tc>
          <w:tcPr>
            <w:tcW w:w="4536" w:type="dxa"/>
          </w:tcPr>
          <w:p w14:paraId="5CA3C1CE" w14:textId="77777777" w:rsidR="00116F5B" w:rsidRPr="00CD69D2" w:rsidRDefault="00116F5B" w:rsidP="00116F5B">
            <w:pPr>
              <w:jc w:val="both"/>
              <w:rPr>
                <w:rFonts w:cs="Times New Roman"/>
                <w:sz w:val="24"/>
                <w:szCs w:val="24"/>
              </w:rPr>
            </w:pPr>
            <w:r w:rsidRPr="00CD69D2">
              <w:rPr>
                <w:rFonts w:cs="Times New Roman"/>
                <w:sz w:val="24"/>
                <w:szCs w:val="24"/>
              </w:rPr>
              <w:t>Tạo điều kiện xử lý nhu cầu hạ tầng, trụ sở, cơ sở vật chất và dự án chuyển tiếp.</w:t>
            </w:r>
          </w:p>
        </w:tc>
        <w:tc>
          <w:tcPr>
            <w:tcW w:w="4536" w:type="dxa"/>
          </w:tcPr>
          <w:p w14:paraId="114ED11C" w14:textId="77777777" w:rsidR="00116F5B" w:rsidRPr="00CD69D2" w:rsidRDefault="00116F5B" w:rsidP="00116F5B">
            <w:pPr>
              <w:jc w:val="both"/>
              <w:rPr>
                <w:rFonts w:cs="Times New Roman"/>
                <w:sz w:val="24"/>
                <w:szCs w:val="24"/>
              </w:rPr>
            </w:pPr>
            <w:r w:rsidRPr="00CD69D2">
              <w:rPr>
                <w:rFonts w:cs="Times New Roman"/>
                <w:sz w:val="24"/>
                <w:szCs w:val="24"/>
              </w:rPr>
              <w:t>Rút gọn quy trình dự án chuyển tiếp; làm rõ trách nhiệm chủ đầu tư, quyết toán, bàn giao tài sản.</w:t>
            </w:r>
          </w:p>
        </w:tc>
      </w:tr>
      <w:tr w:rsidR="00CD69D2" w:rsidRPr="00CD69D2" w14:paraId="4F16291F" w14:textId="77777777" w:rsidTr="00116F5B">
        <w:trPr>
          <w:jc w:val="center"/>
        </w:trPr>
        <w:tc>
          <w:tcPr>
            <w:tcW w:w="567" w:type="dxa"/>
          </w:tcPr>
          <w:p w14:paraId="42EB5CA2" w14:textId="74104D07" w:rsidR="00116F5B" w:rsidRPr="00CD69D2" w:rsidRDefault="00116F5B" w:rsidP="00116F5B">
            <w:pPr>
              <w:jc w:val="center"/>
              <w:rPr>
                <w:rFonts w:cs="Times New Roman"/>
                <w:sz w:val="24"/>
                <w:szCs w:val="24"/>
              </w:rPr>
            </w:pPr>
            <w:r w:rsidRPr="00CD69D2">
              <w:rPr>
                <w:rFonts w:cs="Times New Roman"/>
                <w:sz w:val="24"/>
                <w:szCs w:val="24"/>
              </w:rPr>
              <w:t>7</w:t>
            </w:r>
          </w:p>
        </w:tc>
        <w:tc>
          <w:tcPr>
            <w:tcW w:w="2835" w:type="dxa"/>
          </w:tcPr>
          <w:p w14:paraId="5A4D8905" w14:textId="77777777" w:rsidR="00116F5B" w:rsidRPr="00CD69D2" w:rsidRDefault="00116F5B" w:rsidP="00116F5B">
            <w:pPr>
              <w:jc w:val="center"/>
              <w:rPr>
                <w:rFonts w:cs="Times New Roman"/>
                <w:sz w:val="24"/>
                <w:szCs w:val="24"/>
              </w:rPr>
            </w:pPr>
            <w:r w:rsidRPr="00CD69D2">
              <w:rPr>
                <w:rFonts w:cs="Times New Roman"/>
                <w:sz w:val="24"/>
                <w:szCs w:val="24"/>
              </w:rPr>
              <w:t>Trụ sở, cơ sở nhà đất</w:t>
            </w:r>
          </w:p>
        </w:tc>
        <w:tc>
          <w:tcPr>
            <w:tcW w:w="2268" w:type="dxa"/>
          </w:tcPr>
          <w:p w14:paraId="6B8E5A4F" w14:textId="10D144BA" w:rsidR="00116F5B" w:rsidRPr="00CD69D2" w:rsidRDefault="00116F5B" w:rsidP="00116F5B">
            <w:pPr>
              <w:jc w:val="center"/>
              <w:rPr>
                <w:rFonts w:cs="Times New Roman"/>
                <w:sz w:val="24"/>
                <w:szCs w:val="24"/>
              </w:rPr>
            </w:pPr>
            <w:r w:rsidRPr="00CD69D2">
              <w:rPr>
                <w:rFonts w:cs="Times New Roman"/>
                <w:sz w:val="24"/>
                <w:szCs w:val="24"/>
              </w:rPr>
              <w:t xml:space="preserve">12 cơ sở </w:t>
            </w:r>
          </w:p>
        </w:tc>
        <w:tc>
          <w:tcPr>
            <w:tcW w:w="4536" w:type="dxa"/>
          </w:tcPr>
          <w:p w14:paraId="4F2B6C34" w14:textId="77777777" w:rsidR="00116F5B" w:rsidRPr="00CD69D2" w:rsidRDefault="00116F5B" w:rsidP="00116F5B">
            <w:pPr>
              <w:jc w:val="both"/>
              <w:rPr>
                <w:rFonts w:cs="Times New Roman"/>
                <w:sz w:val="24"/>
                <w:szCs w:val="24"/>
              </w:rPr>
            </w:pPr>
            <w:r w:rsidRPr="00CD69D2">
              <w:rPr>
                <w:rFonts w:cs="Times New Roman"/>
                <w:sz w:val="24"/>
                <w:szCs w:val="24"/>
              </w:rPr>
              <w:t>Cơ bản bảo đảm điều kiện vận hành, đồng thời phát sinh khối lượng xử lý tài sản công lớn.</w:t>
            </w:r>
          </w:p>
        </w:tc>
        <w:tc>
          <w:tcPr>
            <w:tcW w:w="4536" w:type="dxa"/>
          </w:tcPr>
          <w:p w14:paraId="4FE2E91F" w14:textId="77777777" w:rsidR="00116F5B" w:rsidRPr="00CD69D2" w:rsidRDefault="00116F5B" w:rsidP="00116F5B">
            <w:pPr>
              <w:jc w:val="both"/>
              <w:rPr>
                <w:rFonts w:cs="Times New Roman"/>
                <w:sz w:val="24"/>
                <w:szCs w:val="24"/>
              </w:rPr>
            </w:pPr>
            <w:r w:rsidRPr="00CD69D2">
              <w:rPr>
                <w:rFonts w:cs="Times New Roman"/>
                <w:sz w:val="24"/>
                <w:szCs w:val="24"/>
              </w:rPr>
              <w:t>Đẩy nhanh chuyển đổi công năng; ưu tiên giáo dục, y tế, văn hóa, dịch vụ công, thiết chế cộng đồng.</w:t>
            </w:r>
          </w:p>
        </w:tc>
      </w:tr>
      <w:tr w:rsidR="00CD69D2" w:rsidRPr="00CD69D2" w14:paraId="2D898605" w14:textId="77777777" w:rsidTr="00116F5B">
        <w:trPr>
          <w:jc w:val="center"/>
        </w:trPr>
        <w:tc>
          <w:tcPr>
            <w:tcW w:w="567" w:type="dxa"/>
          </w:tcPr>
          <w:p w14:paraId="07FF6B64" w14:textId="201ED43E" w:rsidR="003D0853" w:rsidRPr="00CD69D2" w:rsidRDefault="00116F5B" w:rsidP="0053105C">
            <w:pPr>
              <w:jc w:val="center"/>
              <w:rPr>
                <w:rFonts w:cs="Times New Roman"/>
                <w:sz w:val="24"/>
                <w:szCs w:val="24"/>
              </w:rPr>
            </w:pPr>
            <w:r w:rsidRPr="00CD69D2">
              <w:rPr>
                <w:rFonts w:cs="Times New Roman"/>
                <w:sz w:val="24"/>
                <w:szCs w:val="24"/>
              </w:rPr>
              <w:t>8</w:t>
            </w:r>
          </w:p>
        </w:tc>
        <w:tc>
          <w:tcPr>
            <w:tcW w:w="2835" w:type="dxa"/>
          </w:tcPr>
          <w:p w14:paraId="6CC78D3A" w14:textId="77777777" w:rsidR="003D0853" w:rsidRPr="00CD69D2" w:rsidRDefault="00FA3B5A" w:rsidP="0053105C">
            <w:pPr>
              <w:jc w:val="center"/>
              <w:rPr>
                <w:rFonts w:cs="Times New Roman"/>
                <w:sz w:val="24"/>
                <w:szCs w:val="24"/>
              </w:rPr>
            </w:pPr>
            <w:r w:rsidRPr="00CD69D2">
              <w:rPr>
                <w:rFonts w:cs="Times New Roman"/>
                <w:sz w:val="24"/>
                <w:szCs w:val="24"/>
              </w:rPr>
              <w:t>Số hóa tài liệu cấp xã</w:t>
            </w:r>
          </w:p>
        </w:tc>
        <w:tc>
          <w:tcPr>
            <w:tcW w:w="2268" w:type="dxa"/>
          </w:tcPr>
          <w:p w14:paraId="3E81E939" w14:textId="37CF284A" w:rsidR="003D0853" w:rsidRPr="00CD69D2" w:rsidRDefault="00D52EC1" w:rsidP="0053105C">
            <w:pPr>
              <w:jc w:val="center"/>
              <w:rPr>
                <w:rFonts w:cs="Times New Roman"/>
                <w:sz w:val="24"/>
                <w:szCs w:val="24"/>
              </w:rPr>
            </w:pPr>
            <w:r w:rsidRPr="00CD69D2">
              <w:rPr>
                <w:rFonts w:cs="Times New Roman"/>
                <w:sz w:val="24"/>
                <w:szCs w:val="24"/>
              </w:rPr>
              <w:t>100%</w:t>
            </w:r>
          </w:p>
        </w:tc>
        <w:tc>
          <w:tcPr>
            <w:tcW w:w="4536" w:type="dxa"/>
          </w:tcPr>
          <w:p w14:paraId="18DD12FD" w14:textId="77777777" w:rsidR="003D0853" w:rsidRPr="00CD69D2" w:rsidRDefault="00FA3B5A" w:rsidP="0053105C">
            <w:pPr>
              <w:jc w:val="both"/>
              <w:rPr>
                <w:rFonts w:cs="Times New Roman"/>
                <w:sz w:val="24"/>
                <w:szCs w:val="24"/>
              </w:rPr>
            </w:pPr>
            <w:r w:rsidRPr="00CD69D2">
              <w:rPr>
                <w:rFonts w:cs="Times New Roman"/>
                <w:sz w:val="24"/>
                <w:szCs w:val="24"/>
              </w:rPr>
              <w:t>Là nền tảng bảo đảm bàn giao, tiếp nhận nhiệm vụ, lưu trữ điện tử và xử lý hồ sơ.</w:t>
            </w:r>
          </w:p>
        </w:tc>
        <w:tc>
          <w:tcPr>
            <w:tcW w:w="4536" w:type="dxa"/>
          </w:tcPr>
          <w:p w14:paraId="742E413C" w14:textId="77777777" w:rsidR="003D0853" w:rsidRPr="00CD69D2" w:rsidRDefault="00FA3B5A" w:rsidP="0053105C">
            <w:pPr>
              <w:jc w:val="both"/>
              <w:rPr>
                <w:rFonts w:cs="Times New Roman"/>
                <w:sz w:val="24"/>
                <w:szCs w:val="24"/>
              </w:rPr>
            </w:pPr>
            <w:r w:rsidRPr="00CD69D2">
              <w:rPr>
                <w:rFonts w:cs="Times New Roman"/>
                <w:sz w:val="24"/>
                <w:szCs w:val="24"/>
              </w:rPr>
              <w:t>Tiếp tục chuẩn hóa, kiểm tra chất lượng, gắn số hóa với khai thác dữ liệu.</w:t>
            </w:r>
          </w:p>
        </w:tc>
      </w:tr>
      <w:tr w:rsidR="00CD69D2" w:rsidRPr="00CD69D2" w14:paraId="1CE742E8" w14:textId="77777777" w:rsidTr="00116F5B">
        <w:trPr>
          <w:jc w:val="center"/>
        </w:trPr>
        <w:tc>
          <w:tcPr>
            <w:tcW w:w="567" w:type="dxa"/>
          </w:tcPr>
          <w:p w14:paraId="0FE744F6" w14:textId="5DAA1DD5" w:rsidR="003D0853" w:rsidRPr="00CD69D2" w:rsidRDefault="00116F5B" w:rsidP="0053105C">
            <w:pPr>
              <w:jc w:val="center"/>
              <w:rPr>
                <w:rFonts w:cs="Times New Roman"/>
                <w:sz w:val="24"/>
                <w:szCs w:val="24"/>
              </w:rPr>
            </w:pPr>
            <w:r w:rsidRPr="00CD69D2">
              <w:rPr>
                <w:rFonts w:cs="Times New Roman"/>
                <w:sz w:val="24"/>
                <w:szCs w:val="24"/>
              </w:rPr>
              <w:t>9</w:t>
            </w:r>
          </w:p>
        </w:tc>
        <w:tc>
          <w:tcPr>
            <w:tcW w:w="2835" w:type="dxa"/>
          </w:tcPr>
          <w:p w14:paraId="364D4E5C" w14:textId="77777777" w:rsidR="003D0853" w:rsidRPr="00CD69D2" w:rsidRDefault="00FA3B5A" w:rsidP="0053105C">
            <w:pPr>
              <w:jc w:val="center"/>
              <w:rPr>
                <w:rFonts w:cs="Times New Roman"/>
                <w:sz w:val="24"/>
                <w:szCs w:val="24"/>
              </w:rPr>
            </w:pPr>
            <w:r w:rsidRPr="00CD69D2">
              <w:rPr>
                <w:rFonts w:cs="Times New Roman"/>
                <w:sz w:val="24"/>
                <w:szCs w:val="24"/>
              </w:rPr>
              <w:t>Dữ liệu cán bộ, công chức, viên chức</w:t>
            </w:r>
          </w:p>
        </w:tc>
        <w:tc>
          <w:tcPr>
            <w:tcW w:w="2268" w:type="dxa"/>
          </w:tcPr>
          <w:p w14:paraId="4EC3F3B7" w14:textId="0F27C49F" w:rsidR="003D0853" w:rsidRPr="00CD69D2" w:rsidRDefault="00FA3B5A" w:rsidP="0053105C">
            <w:pPr>
              <w:jc w:val="center"/>
              <w:rPr>
                <w:rFonts w:cs="Times New Roman"/>
                <w:sz w:val="24"/>
                <w:szCs w:val="24"/>
              </w:rPr>
            </w:pPr>
            <w:r w:rsidRPr="00CD69D2">
              <w:rPr>
                <w:rFonts w:cs="Times New Roman"/>
                <w:sz w:val="24"/>
                <w:szCs w:val="24"/>
              </w:rPr>
              <w:t xml:space="preserve">Trên </w:t>
            </w:r>
            <w:r w:rsidR="00D52EC1" w:rsidRPr="00CD69D2">
              <w:rPr>
                <w:rFonts w:cs="Times New Roman"/>
                <w:sz w:val="24"/>
                <w:szCs w:val="24"/>
              </w:rPr>
              <w:t>296</w:t>
            </w:r>
            <w:r w:rsidRPr="00CD69D2">
              <w:rPr>
                <w:rFonts w:cs="Times New Roman"/>
                <w:sz w:val="24"/>
                <w:szCs w:val="24"/>
              </w:rPr>
              <w:t xml:space="preserve"> hồ sơ điện tử</w:t>
            </w:r>
          </w:p>
        </w:tc>
        <w:tc>
          <w:tcPr>
            <w:tcW w:w="4536" w:type="dxa"/>
          </w:tcPr>
          <w:p w14:paraId="4E699A95" w14:textId="77777777" w:rsidR="003D0853" w:rsidRPr="00CD69D2" w:rsidRDefault="00FA3B5A" w:rsidP="0053105C">
            <w:pPr>
              <w:jc w:val="both"/>
              <w:rPr>
                <w:rFonts w:cs="Times New Roman"/>
                <w:sz w:val="24"/>
                <w:szCs w:val="24"/>
              </w:rPr>
            </w:pPr>
            <w:r w:rsidRPr="00CD69D2">
              <w:rPr>
                <w:rFonts w:cs="Times New Roman"/>
                <w:sz w:val="24"/>
                <w:szCs w:val="24"/>
              </w:rPr>
              <w:t>Tạo nền tảng quản trị nhân sự, vị trí việc làm, đánh giá cán bộ.</w:t>
            </w:r>
          </w:p>
        </w:tc>
        <w:tc>
          <w:tcPr>
            <w:tcW w:w="4536" w:type="dxa"/>
          </w:tcPr>
          <w:p w14:paraId="445C1D92" w14:textId="77777777" w:rsidR="003D0853" w:rsidRPr="00CD69D2" w:rsidRDefault="00FA3B5A" w:rsidP="0053105C">
            <w:pPr>
              <w:jc w:val="both"/>
              <w:rPr>
                <w:rFonts w:cs="Times New Roman"/>
                <w:sz w:val="24"/>
                <w:szCs w:val="24"/>
              </w:rPr>
            </w:pPr>
            <w:r w:rsidRPr="00CD69D2">
              <w:rPr>
                <w:rFonts w:cs="Times New Roman"/>
                <w:sz w:val="24"/>
                <w:szCs w:val="24"/>
              </w:rPr>
              <w:t>Đồng bộ với cơ sở dữ liệu quốc gia; phục vụ phân bổ biên chế theo khối lượng việc.</w:t>
            </w:r>
          </w:p>
        </w:tc>
      </w:tr>
      <w:tr w:rsidR="00CD69D2" w:rsidRPr="00CD69D2" w14:paraId="3566B749" w14:textId="77777777" w:rsidTr="00116F5B">
        <w:trPr>
          <w:jc w:val="center"/>
        </w:trPr>
        <w:tc>
          <w:tcPr>
            <w:tcW w:w="567" w:type="dxa"/>
          </w:tcPr>
          <w:p w14:paraId="6EFE8217" w14:textId="13EEF52F" w:rsidR="003D0853" w:rsidRPr="00CD69D2" w:rsidRDefault="00116F5B" w:rsidP="0053105C">
            <w:pPr>
              <w:jc w:val="center"/>
              <w:rPr>
                <w:rFonts w:cs="Times New Roman"/>
                <w:sz w:val="24"/>
                <w:szCs w:val="24"/>
              </w:rPr>
            </w:pPr>
            <w:r w:rsidRPr="00CD69D2">
              <w:rPr>
                <w:rFonts w:cs="Times New Roman"/>
                <w:sz w:val="24"/>
                <w:szCs w:val="24"/>
              </w:rPr>
              <w:lastRenderedPageBreak/>
              <w:t>10</w:t>
            </w:r>
          </w:p>
        </w:tc>
        <w:tc>
          <w:tcPr>
            <w:tcW w:w="2835" w:type="dxa"/>
          </w:tcPr>
          <w:p w14:paraId="34D194F5" w14:textId="77777777" w:rsidR="003D0853" w:rsidRPr="00CD69D2" w:rsidRDefault="00FA3B5A" w:rsidP="0053105C">
            <w:pPr>
              <w:jc w:val="center"/>
              <w:rPr>
                <w:rFonts w:cs="Times New Roman"/>
                <w:sz w:val="24"/>
                <w:szCs w:val="24"/>
              </w:rPr>
            </w:pPr>
            <w:r w:rsidRPr="00CD69D2">
              <w:rPr>
                <w:rFonts w:cs="Times New Roman"/>
                <w:sz w:val="24"/>
                <w:szCs w:val="24"/>
              </w:rPr>
              <w:t>Dữ liệu y tế</w:t>
            </w:r>
          </w:p>
        </w:tc>
        <w:tc>
          <w:tcPr>
            <w:tcW w:w="2268" w:type="dxa"/>
          </w:tcPr>
          <w:p w14:paraId="674C445B" w14:textId="5E334781" w:rsidR="003D0853" w:rsidRPr="00CD69D2" w:rsidRDefault="00676E92" w:rsidP="0053105C">
            <w:pPr>
              <w:jc w:val="center"/>
              <w:rPr>
                <w:rFonts w:cs="Times New Roman"/>
                <w:sz w:val="24"/>
                <w:szCs w:val="24"/>
              </w:rPr>
            </w:pPr>
            <w:r w:rsidRPr="00CD69D2">
              <w:rPr>
                <w:rFonts w:cs="Times New Roman"/>
                <w:sz w:val="24"/>
                <w:szCs w:val="24"/>
              </w:rPr>
              <w:t>T</w:t>
            </w:r>
            <w:r w:rsidR="00FA3B5A" w:rsidRPr="00CD69D2">
              <w:rPr>
                <w:rFonts w:cs="Times New Roman"/>
                <w:sz w:val="24"/>
                <w:szCs w:val="24"/>
              </w:rPr>
              <w:t xml:space="preserve">rên </w:t>
            </w:r>
            <w:r w:rsidRPr="00CD69D2">
              <w:rPr>
                <w:rFonts w:cs="Times New Roman"/>
                <w:sz w:val="24"/>
                <w:szCs w:val="24"/>
              </w:rPr>
              <w:t>3</w:t>
            </w:r>
            <w:r w:rsidR="00485E6E" w:rsidRPr="00CD69D2">
              <w:rPr>
                <w:rFonts w:cs="Times New Roman"/>
                <w:sz w:val="24"/>
                <w:szCs w:val="24"/>
              </w:rPr>
              <w:t>.</w:t>
            </w:r>
            <w:r w:rsidRPr="00CD69D2">
              <w:rPr>
                <w:rFonts w:cs="Times New Roman"/>
                <w:sz w:val="24"/>
                <w:szCs w:val="24"/>
              </w:rPr>
              <w:t>548</w:t>
            </w:r>
            <w:r w:rsidR="00FA3B5A" w:rsidRPr="00CD69D2">
              <w:rPr>
                <w:rFonts w:cs="Times New Roman"/>
                <w:sz w:val="24"/>
                <w:szCs w:val="24"/>
              </w:rPr>
              <w:t xml:space="preserve"> triệu lượt khám chữa bệnh </w:t>
            </w:r>
            <w:r w:rsidRPr="00CD69D2">
              <w:rPr>
                <w:rFonts w:cs="Times New Roman"/>
                <w:sz w:val="24"/>
                <w:szCs w:val="24"/>
              </w:rPr>
              <w:t>và đang triển khai hồ sơ sức khỏe điện tử</w:t>
            </w:r>
          </w:p>
        </w:tc>
        <w:tc>
          <w:tcPr>
            <w:tcW w:w="4536" w:type="dxa"/>
          </w:tcPr>
          <w:p w14:paraId="73E75097" w14:textId="77777777" w:rsidR="003D0853" w:rsidRPr="00CD69D2" w:rsidRDefault="00FA3B5A" w:rsidP="0053105C">
            <w:pPr>
              <w:jc w:val="both"/>
              <w:rPr>
                <w:rFonts w:cs="Times New Roman"/>
                <w:sz w:val="24"/>
                <w:szCs w:val="24"/>
              </w:rPr>
            </w:pPr>
            <w:r w:rsidRPr="00CD69D2">
              <w:rPr>
                <w:rFonts w:cs="Times New Roman"/>
                <w:sz w:val="24"/>
                <w:szCs w:val="24"/>
              </w:rPr>
              <w:t>Tốt cho quản trị y tế cơ sở, an sinh, phục vụ người dân.</w:t>
            </w:r>
          </w:p>
        </w:tc>
        <w:tc>
          <w:tcPr>
            <w:tcW w:w="4536" w:type="dxa"/>
          </w:tcPr>
          <w:p w14:paraId="0C0BA286" w14:textId="77777777" w:rsidR="003D0853" w:rsidRPr="00CD69D2" w:rsidRDefault="00FA3B5A" w:rsidP="0053105C">
            <w:pPr>
              <w:jc w:val="both"/>
              <w:rPr>
                <w:rFonts w:cs="Times New Roman"/>
                <w:sz w:val="24"/>
                <w:szCs w:val="24"/>
              </w:rPr>
            </w:pPr>
            <w:r w:rsidRPr="00CD69D2">
              <w:rPr>
                <w:rFonts w:cs="Times New Roman"/>
                <w:sz w:val="24"/>
                <w:szCs w:val="24"/>
              </w:rPr>
              <w:t>Tăng liên thông với dịch vụ công, dân cư, bảo hiểm, y tế dự phòng.</w:t>
            </w:r>
          </w:p>
        </w:tc>
      </w:tr>
      <w:tr w:rsidR="00CD69D2" w:rsidRPr="00CD69D2" w14:paraId="7A3D09B5" w14:textId="77777777" w:rsidTr="00116F5B">
        <w:trPr>
          <w:jc w:val="center"/>
        </w:trPr>
        <w:tc>
          <w:tcPr>
            <w:tcW w:w="567" w:type="dxa"/>
          </w:tcPr>
          <w:p w14:paraId="409245BC" w14:textId="25F09E2E" w:rsidR="003D0853" w:rsidRPr="00CD69D2" w:rsidRDefault="00116F5B" w:rsidP="0053105C">
            <w:pPr>
              <w:jc w:val="center"/>
              <w:rPr>
                <w:rFonts w:cs="Times New Roman"/>
                <w:sz w:val="24"/>
                <w:szCs w:val="24"/>
              </w:rPr>
            </w:pPr>
            <w:r w:rsidRPr="00CD69D2">
              <w:rPr>
                <w:rFonts w:cs="Times New Roman"/>
                <w:sz w:val="24"/>
                <w:szCs w:val="24"/>
              </w:rPr>
              <w:t>11</w:t>
            </w:r>
          </w:p>
        </w:tc>
        <w:tc>
          <w:tcPr>
            <w:tcW w:w="2835" w:type="dxa"/>
          </w:tcPr>
          <w:p w14:paraId="468A0B72" w14:textId="77777777" w:rsidR="003D0853" w:rsidRPr="00CD69D2" w:rsidRDefault="00FA3B5A" w:rsidP="0053105C">
            <w:pPr>
              <w:jc w:val="center"/>
              <w:rPr>
                <w:rFonts w:cs="Times New Roman"/>
                <w:sz w:val="24"/>
                <w:szCs w:val="24"/>
              </w:rPr>
            </w:pPr>
            <w:r w:rsidRPr="00CD69D2">
              <w:rPr>
                <w:rFonts w:cs="Times New Roman"/>
                <w:sz w:val="24"/>
                <w:szCs w:val="24"/>
              </w:rPr>
              <w:t>Dữ liệu MTTQ, đoàn viên, hội viên</w:t>
            </w:r>
          </w:p>
        </w:tc>
        <w:tc>
          <w:tcPr>
            <w:tcW w:w="2268" w:type="dxa"/>
          </w:tcPr>
          <w:p w14:paraId="38E5FF90" w14:textId="79B6D85E" w:rsidR="003D0853" w:rsidRPr="00CD69D2" w:rsidRDefault="00D52EC1" w:rsidP="0053105C">
            <w:pPr>
              <w:jc w:val="center"/>
              <w:rPr>
                <w:rFonts w:cs="Times New Roman"/>
                <w:sz w:val="24"/>
                <w:szCs w:val="24"/>
              </w:rPr>
            </w:pPr>
            <w:r w:rsidRPr="00CD69D2">
              <w:rPr>
                <w:rFonts w:cs="Times New Roman"/>
                <w:sz w:val="24"/>
                <w:szCs w:val="24"/>
              </w:rPr>
              <w:t>D</w:t>
            </w:r>
            <w:r w:rsidR="00FA3B5A" w:rsidRPr="00CD69D2">
              <w:rPr>
                <w:rFonts w:cs="Times New Roman"/>
                <w:sz w:val="24"/>
                <w:szCs w:val="24"/>
              </w:rPr>
              <w:t>ữ liệu đoàn viên, hội viên</w:t>
            </w:r>
            <w:r w:rsidRPr="00CD69D2">
              <w:rPr>
                <w:rFonts w:cs="Times New Roman"/>
                <w:sz w:val="24"/>
                <w:szCs w:val="24"/>
              </w:rPr>
              <w:t xml:space="preserve"> được </w:t>
            </w:r>
            <w:r w:rsidR="00FA3B5A" w:rsidRPr="00CD69D2">
              <w:rPr>
                <w:rFonts w:cs="Times New Roman"/>
                <w:sz w:val="24"/>
                <w:szCs w:val="24"/>
              </w:rPr>
              <w:t>cập nhật lên nền tảng dùng chung</w:t>
            </w:r>
          </w:p>
        </w:tc>
        <w:tc>
          <w:tcPr>
            <w:tcW w:w="4536" w:type="dxa"/>
          </w:tcPr>
          <w:p w14:paraId="6A8A0769" w14:textId="77777777" w:rsidR="003D0853" w:rsidRPr="00CD69D2" w:rsidRDefault="00FA3B5A" w:rsidP="0053105C">
            <w:pPr>
              <w:jc w:val="both"/>
              <w:rPr>
                <w:rFonts w:cs="Times New Roman"/>
                <w:sz w:val="24"/>
                <w:szCs w:val="24"/>
              </w:rPr>
            </w:pPr>
            <w:r w:rsidRPr="00CD69D2">
              <w:rPr>
                <w:rFonts w:cs="Times New Roman"/>
                <w:sz w:val="24"/>
                <w:szCs w:val="24"/>
              </w:rPr>
              <w:t>Hỗ trợ nắm tình hình Nhân dân, tuyên truyền, vận động, giám sát xã hội.</w:t>
            </w:r>
          </w:p>
        </w:tc>
        <w:tc>
          <w:tcPr>
            <w:tcW w:w="4536" w:type="dxa"/>
          </w:tcPr>
          <w:p w14:paraId="4C4B27A7" w14:textId="77777777" w:rsidR="003D0853" w:rsidRPr="00CD69D2" w:rsidRDefault="00FA3B5A" w:rsidP="0053105C">
            <w:pPr>
              <w:jc w:val="both"/>
              <w:rPr>
                <w:rFonts w:cs="Times New Roman"/>
                <w:sz w:val="24"/>
                <w:szCs w:val="24"/>
              </w:rPr>
            </w:pPr>
            <w:r w:rsidRPr="00CD69D2">
              <w:rPr>
                <w:rFonts w:cs="Times New Roman"/>
                <w:sz w:val="24"/>
                <w:szCs w:val="24"/>
              </w:rPr>
              <w:t>Chuẩn hóa dữ liệu, cập nhật thường xuyên, khai thác phục vụ giám sát và phản ánh kiến nghị.</w:t>
            </w:r>
          </w:p>
        </w:tc>
      </w:tr>
      <w:tr w:rsidR="00CD69D2" w:rsidRPr="00CD69D2" w14:paraId="4AFC72F9" w14:textId="77777777" w:rsidTr="00116F5B">
        <w:trPr>
          <w:jc w:val="center"/>
        </w:trPr>
        <w:tc>
          <w:tcPr>
            <w:tcW w:w="567" w:type="dxa"/>
          </w:tcPr>
          <w:p w14:paraId="12AA4F01" w14:textId="2D6AC58C" w:rsidR="003D0853" w:rsidRPr="00CD69D2" w:rsidRDefault="00FA3B5A" w:rsidP="0053105C">
            <w:pPr>
              <w:jc w:val="center"/>
              <w:rPr>
                <w:rFonts w:cs="Times New Roman"/>
                <w:sz w:val="24"/>
                <w:szCs w:val="24"/>
              </w:rPr>
            </w:pPr>
            <w:r w:rsidRPr="00CD69D2">
              <w:rPr>
                <w:rFonts w:cs="Times New Roman"/>
                <w:sz w:val="24"/>
                <w:szCs w:val="24"/>
              </w:rPr>
              <w:t>1</w:t>
            </w:r>
            <w:r w:rsidR="00116F5B" w:rsidRPr="00CD69D2">
              <w:rPr>
                <w:rFonts w:cs="Times New Roman"/>
                <w:sz w:val="24"/>
                <w:szCs w:val="24"/>
              </w:rPr>
              <w:t>2</w:t>
            </w:r>
          </w:p>
        </w:tc>
        <w:tc>
          <w:tcPr>
            <w:tcW w:w="2835" w:type="dxa"/>
          </w:tcPr>
          <w:p w14:paraId="2AA5A2B8" w14:textId="77777777" w:rsidR="003D0853" w:rsidRPr="00CD69D2" w:rsidRDefault="00FA3B5A" w:rsidP="0053105C">
            <w:pPr>
              <w:jc w:val="center"/>
              <w:rPr>
                <w:rFonts w:cs="Times New Roman"/>
                <w:sz w:val="24"/>
                <w:szCs w:val="24"/>
              </w:rPr>
            </w:pPr>
            <w:r w:rsidRPr="00CD69D2">
              <w:rPr>
                <w:rFonts w:cs="Times New Roman"/>
                <w:sz w:val="24"/>
                <w:szCs w:val="24"/>
              </w:rPr>
              <w:t>Hạ tầng số cấp xã</w:t>
            </w:r>
          </w:p>
        </w:tc>
        <w:tc>
          <w:tcPr>
            <w:tcW w:w="2268" w:type="dxa"/>
          </w:tcPr>
          <w:p w14:paraId="2F604004" w14:textId="2AE31E32" w:rsidR="003D0853" w:rsidRPr="00CD69D2" w:rsidRDefault="00724530" w:rsidP="00724530">
            <w:pPr>
              <w:jc w:val="center"/>
              <w:rPr>
                <w:rFonts w:cs="Times New Roman"/>
                <w:sz w:val="24"/>
                <w:szCs w:val="24"/>
              </w:rPr>
            </w:pPr>
            <w:r w:rsidRPr="00CD69D2">
              <w:rPr>
                <w:rFonts w:cs="Times New Roman"/>
                <w:sz w:val="24"/>
                <w:szCs w:val="24"/>
              </w:rPr>
              <w:t xml:space="preserve">UBND xã có </w:t>
            </w:r>
            <w:r w:rsidR="00D52EC1" w:rsidRPr="00CD69D2">
              <w:rPr>
                <w:rFonts w:cs="Times New Roman"/>
                <w:sz w:val="24"/>
                <w:szCs w:val="24"/>
              </w:rPr>
              <w:t>38 máy tính, 36 máy in và 08 máy scan;</w:t>
            </w:r>
            <w:r w:rsidRPr="00CD69D2">
              <w:rPr>
                <w:rFonts w:cs="Times New Roman"/>
                <w:sz w:val="24"/>
                <w:szCs w:val="24"/>
              </w:rPr>
              <w:t xml:space="preserve"> </w:t>
            </w:r>
            <w:r w:rsidR="00D52EC1" w:rsidRPr="00CD69D2">
              <w:rPr>
                <w:rFonts w:cs="Times New Roman"/>
                <w:sz w:val="24"/>
                <w:szCs w:val="24"/>
              </w:rPr>
              <w:t xml:space="preserve"> 02 gói tốc độ 350 Mbps, 03 gói HCC tốc độ 1000 Mbps, 01 gói Kinh tế 250 Mbps và 01 gói Hội trường nhỏ 250 Mbps. 4 Switch, 06 Modem, 10 Router được lắp đặt tại Trung tâm phục vụ hành chính công và Phòng họp UBND xã, hội trường UBND xã, một số phòng làm việc</w:t>
            </w:r>
          </w:p>
        </w:tc>
        <w:tc>
          <w:tcPr>
            <w:tcW w:w="4536" w:type="dxa"/>
          </w:tcPr>
          <w:p w14:paraId="1A84A4C2" w14:textId="77777777" w:rsidR="003D0853" w:rsidRPr="00CD69D2" w:rsidRDefault="00FA3B5A" w:rsidP="0053105C">
            <w:pPr>
              <w:jc w:val="both"/>
              <w:rPr>
                <w:rFonts w:cs="Times New Roman"/>
                <w:sz w:val="24"/>
                <w:szCs w:val="24"/>
              </w:rPr>
            </w:pPr>
            <w:r w:rsidRPr="00CD69D2">
              <w:rPr>
                <w:rFonts w:cs="Times New Roman"/>
                <w:sz w:val="24"/>
                <w:szCs w:val="24"/>
              </w:rPr>
              <w:t>Cơ bản đáp ứng vận hành ban đầu của mô hình 02 cấp.</w:t>
            </w:r>
          </w:p>
        </w:tc>
        <w:tc>
          <w:tcPr>
            <w:tcW w:w="4536" w:type="dxa"/>
          </w:tcPr>
          <w:p w14:paraId="6DB16F01" w14:textId="77777777" w:rsidR="003D0853" w:rsidRPr="00CD69D2" w:rsidRDefault="00FA3B5A" w:rsidP="0053105C">
            <w:pPr>
              <w:jc w:val="both"/>
              <w:rPr>
                <w:rFonts w:cs="Times New Roman"/>
                <w:sz w:val="24"/>
                <w:szCs w:val="24"/>
              </w:rPr>
            </w:pPr>
            <w:r w:rsidRPr="00CD69D2">
              <w:rPr>
                <w:rFonts w:cs="Times New Roman"/>
                <w:sz w:val="24"/>
                <w:szCs w:val="24"/>
              </w:rPr>
              <w:t>Tiếp tục nâng cấp đường truyền, thiết bị, an toàn thông tin và hỗ trợ vận hành tại địa bàn còn yếu.</w:t>
            </w:r>
          </w:p>
        </w:tc>
      </w:tr>
    </w:tbl>
    <w:p w14:paraId="51D38CCD" w14:textId="77777777" w:rsidR="003D0853" w:rsidRPr="00CD69D2" w:rsidRDefault="003D0853">
      <w:pPr>
        <w:spacing w:after="60"/>
      </w:pPr>
    </w:p>
    <w:p w14:paraId="5AEF3F54" w14:textId="77777777" w:rsidR="0053105C" w:rsidRPr="00CD69D2" w:rsidRDefault="0053105C">
      <w:pPr>
        <w:spacing w:after="60"/>
        <w:rPr>
          <w:i/>
          <w:sz w:val="24"/>
        </w:rPr>
      </w:pPr>
    </w:p>
    <w:p w14:paraId="7001DA4C" w14:textId="77777777" w:rsidR="00116F5B" w:rsidRPr="00CD69D2" w:rsidRDefault="00116F5B">
      <w:pPr>
        <w:spacing w:after="0"/>
        <w:jc w:val="center"/>
        <w:rPr>
          <w:b/>
          <w:sz w:val="28"/>
        </w:rPr>
      </w:pPr>
    </w:p>
    <w:p w14:paraId="039F46AA" w14:textId="77777777" w:rsidR="00116F5B" w:rsidRPr="00CD69D2" w:rsidRDefault="00116F5B">
      <w:pPr>
        <w:spacing w:after="0"/>
        <w:jc w:val="center"/>
        <w:rPr>
          <w:b/>
          <w:sz w:val="28"/>
        </w:rPr>
      </w:pPr>
    </w:p>
    <w:p w14:paraId="498F534A" w14:textId="77777777" w:rsidR="00116F5B" w:rsidRPr="00CD69D2" w:rsidRDefault="00116F5B">
      <w:pPr>
        <w:spacing w:after="0"/>
        <w:jc w:val="center"/>
        <w:rPr>
          <w:b/>
          <w:sz w:val="28"/>
        </w:rPr>
      </w:pPr>
    </w:p>
    <w:p w14:paraId="00EAB321" w14:textId="660A2174" w:rsidR="00116F5B" w:rsidRPr="00CD69D2" w:rsidRDefault="00116F5B">
      <w:pPr>
        <w:spacing w:after="0"/>
        <w:jc w:val="center"/>
        <w:rPr>
          <w:b/>
          <w:sz w:val="28"/>
        </w:rPr>
      </w:pPr>
    </w:p>
    <w:p w14:paraId="2DB24F4F" w14:textId="77777777" w:rsidR="00724530" w:rsidRPr="00CD69D2" w:rsidRDefault="00724530">
      <w:pPr>
        <w:spacing w:after="0"/>
        <w:jc w:val="center"/>
        <w:rPr>
          <w:b/>
          <w:sz w:val="28"/>
        </w:rPr>
      </w:pPr>
    </w:p>
    <w:p w14:paraId="1CD1A79E" w14:textId="77777777" w:rsidR="00116F5B" w:rsidRPr="00CD69D2" w:rsidRDefault="00116F5B">
      <w:pPr>
        <w:spacing w:after="0"/>
        <w:jc w:val="center"/>
        <w:rPr>
          <w:b/>
          <w:sz w:val="28"/>
        </w:rPr>
      </w:pPr>
    </w:p>
    <w:p w14:paraId="275D6471" w14:textId="46E6BC46" w:rsidR="003D0853" w:rsidRPr="00CD69D2" w:rsidRDefault="00FA3B5A">
      <w:pPr>
        <w:spacing w:after="0"/>
        <w:jc w:val="center"/>
      </w:pPr>
      <w:r w:rsidRPr="00CD69D2">
        <w:rPr>
          <w:b/>
          <w:sz w:val="28"/>
        </w:rPr>
        <w:lastRenderedPageBreak/>
        <w:t>PHỤ LỤC 04</w:t>
      </w:r>
    </w:p>
    <w:p w14:paraId="44E2FE3F" w14:textId="77777777" w:rsidR="003D0853" w:rsidRPr="00CD69D2" w:rsidRDefault="00FA3B5A">
      <w:pPr>
        <w:spacing w:after="0"/>
        <w:jc w:val="center"/>
        <w:rPr>
          <w:b/>
          <w:sz w:val="28"/>
        </w:rPr>
      </w:pPr>
      <w:r w:rsidRPr="00CD69D2">
        <w:rPr>
          <w:b/>
          <w:sz w:val="28"/>
        </w:rPr>
        <w:t>Rà soát nhiệm vụ, thủ tục đã thực hiện toàn trình, một phần và chưa thực hiện trên môi trường số</w:t>
      </w:r>
    </w:p>
    <w:p w14:paraId="53407D65" w14:textId="77777777" w:rsidR="0053105C" w:rsidRPr="00CD69D2" w:rsidRDefault="0053105C">
      <w:pPr>
        <w:spacing w:after="0"/>
        <w:jc w:val="center"/>
      </w:pPr>
    </w:p>
    <w:tbl>
      <w:tblPr>
        <w:tblW w:w="15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551"/>
        <w:gridCol w:w="3278"/>
        <w:gridCol w:w="2916"/>
        <w:gridCol w:w="2450"/>
        <w:gridCol w:w="3402"/>
      </w:tblGrid>
      <w:tr w:rsidR="00CD69D2" w:rsidRPr="00CD69D2" w14:paraId="22BA03E0" w14:textId="77777777" w:rsidTr="0053105C">
        <w:trPr>
          <w:tblHeader/>
          <w:jc w:val="center"/>
        </w:trPr>
        <w:tc>
          <w:tcPr>
            <w:tcW w:w="567" w:type="dxa"/>
            <w:vAlign w:val="center"/>
          </w:tcPr>
          <w:p w14:paraId="6C17629B" w14:textId="77777777" w:rsidR="003D0853" w:rsidRPr="00CD69D2" w:rsidRDefault="00FA3B5A">
            <w:pPr>
              <w:jc w:val="center"/>
              <w:rPr>
                <w:sz w:val="24"/>
                <w:szCs w:val="24"/>
              </w:rPr>
            </w:pPr>
            <w:r w:rsidRPr="00CD69D2">
              <w:rPr>
                <w:b/>
                <w:sz w:val="24"/>
                <w:szCs w:val="24"/>
              </w:rPr>
              <w:t>STT</w:t>
            </w:r>
          </w:p>
        </w:tc>
        <w:tc>
          <w:tcPr>
            <w:tcW w:w="2551" w:type="dxa"/>
            <w:vAlign w:val="center"/>
          </w:tcPr>
          <w:p w14:paraId="582EC91F" w14:textId="77777777" w:rsidR="003D0853" w:rsidRPr="00CD69D2" w:rsidRDefault="00FA3B5A">
            <w:pPr>
              <w:jc w:val="center"/>
              <w:rPr>
                <w:sz w:val="24"/>
                <w:szCs w:val="24"/>
              </w:rPr>
            </w:pPr>
            <w:r w:rsidRPr="00CD69D2">
              <w:rPr>
                <w:b/>
                <w:sz w:val="24"/>
                <w:szCs w:val="24"/>
              </w:rPr>
              <w:t>Trục/nhóm nhiệm vụ, thủ tục</w:t>
            </w:r>
          </w:p>
        </w:tc>
        <w:tc>
          <w:tcPr>
            <w:tcW w:w="3278" w:type="dxa"/>
            <w:vAlign w:val="center"/>
          </w:tcPr>
          <w:p w14:paraId="15E68AFF" w14:textId="77777777" w:rsidR="003D0853" w:rsidRPr="00CD69D2" w:rsidRDefault="00FA3B5A">
            <w:pPr>
              <w:jc w:val="center"/>
              <w:rPr>
                <w:sz w:val="24"/>
                <w:szCs w:val="24"/>
              </w:rPr>
            </w:pPr>
            <w:r w:rsidRPr="00CD69D2">
              <w:rPr>
                <w:b/>
                <w:sz w:val="24"/>
                <w:szCs w:val="24"/>
              </w:rPr>
              <w:t>Đã thực hiện toàn trình trên môi trường số</w:t>
            </w:r>
          </w:p>
        </w:tc>
        <w:tc>
          <w:tcPr>
            <w:tcW w:w="2916" w:type="dxa"/>
            <w:vAlign w:val="center"/>
          </w:tcPr>
          <w:p w14:paraId="486F1F38" w14:textId="77777777" w:rsidR="003D0853" w:rsidRPr="00CD69D2" w:rsidRDefault="00FA3B5A">
            <w:pPr>
              <w:jc w:val="center"/>
              <w:rPr>
                <w:sz w:val="24"/>
                <w:szCs w:val="24"/>
              </w:rPr>
            </w:pPr>
            <w:r w:rsidRPr="00CD69D2">
              <w:rPr>
                <w:b/>
                <w:sz w:val="24"/>
                <w:szCs w:val="24"/>
              </w:rPr>
              <w:t>Đã thực hiện một phần</w:t>
            </w:r>
          </w:p>
        </w:tc>
        <w:tc>
          <w:tcPr>
            <w:tcW w:w="2450" w:type="dxa"/>
            <w:vAlign w:val="center"/>
          </w:tcPr>
          <w:p w14:paraId="6A0D853A" w14:textId="77777777" w:rsidR="003D0853" w:rsidRPr="00CD69D2" w:rsidRDefault="00FA3B5A">
            <w:pPr>
              <w:jc w:val="center"/>
              <w:rPr>
                <w:sz w:val="24"/>
                <w:szCs w:val="24"/>
              </w:rPr>
            </w:pPr>
            <w:r w:rsidRPr="00CD69D2">
              <w:rPr>
                <w:b/>
                <w:sz w:val="24"/>
                <w:szCs w:val="24"/>
              </w:rPr>
              <w:t>Chưa thực hiện/chưa thuận lợi</w:t>
            </w:r>
          </w:p>
        </w:tc>
        <w:tc>
          <w:tcPr>
            <w:tcW w:w="3402" w:type="dxa"/>
            <w:vAlign w:val="center"/>
          </w:tcPr>
          <w:p w14:paraId="23BCF2C4" w14:textId="77777777" w:rsidR="003D0853" w:rsidRPr="00CD69D2" w:rsidRDefault="00FA3B5A">
            <w:pPr>
              <w:jc w:val="center"/>
              <w:rPr>
                <w:sz w:val="24"/>
                <w:szCs w:val="24"/>
              </w:rPr>
            </w:pPr>
            <w:r w:rsidRPr="00CD69D2">
              <w:rPr>
                <w:b/>
                <w:sz w:val="24"/>
                <w:szCs w:val="24"/>
              </w:rPr>
              <w:t>Kiến nghị xử lý</w:t>
            </w:r>
          </w:p>
        </w:tc>
      </w:tr>
      <w:tr w:rsidR="00CD69D2" w:rsidRPr="00CD69D2" w14:paraId="6152DC30" w14:textId="77777777" w:rsidTr="0053105C">
        <w:trPr>
          <w:jc w:val="center"/>
        </w:trPr>
        <w:tc>
          <w:tcPr>
            <w:tcW w:w="567" w:type="dxa"/>
          </w:tcPr>
          <w:p w14:paraId="55336477" w14:textId="77777777" w:rsidR="003D0853" w:rsidRPr="00CD69D2" w:rsidRDefault="00FA3B5A">
            <w:pPr>
              <w:jc w:val="center"/>
              <w:rPr>
                <w:sz w:val="24"/>
                <w:szCs w:val="24"/>
              </w:rPr>
            </w:pPr>
            <w:r w:rsidRPr="00CD69D2">
              <w:rPr>
                <w:sz w:val="24"/>
                <w:szCs w:val="24"/>
              </w:rPr>
              <w:t>1</w:t>
            </w:r>
          </w:p>
        </w:tc>
        <w:tc>
          <w:tcPr>
            <w:tcW w:w="2551" w:type="dxa"/>
          </w:tcPr>
          <w:p w14:paraId="2FA21CFF" w14:textId="77777777" w:rsidR="003D0853" w:rsidRPr="00CD69D2" w:rsidRDefault="00FA3B5A">
            <w:pPr>
              <w:rPr>
                <w:sz w:val="24"/>
                <w:szCs w:val="24"/>
              </w:rPr>
            </w:pPr>
            <w:r w:rsidRPr="00CD69D2">
              <w:rPr>
                <w:sz w:val="24"/>
                <w:szCs w:val="24"/>
              </w:rPr>
              <w:t>Khối Đảng</w:t>
            </w:r>
          </w:p>
        </w:tc>
        <w:tc>
          <w:tcPr>
            <w:tcW w:w="3278" w:type="dxa"/>
          </w:tcPr>
          <w:p w14:paraId="793F2E76" w14:textId="77777777" w:rsidR="003D0853" w:rsidRPr="00CD69D2" w:rsidRDefault="00FA3B5A" w:rsidP="0053105C">
            <w:pPr>
              <w:jc w:val="both"/>
              <w:rPr>
                <w:sz w:val="24"/>
                <w:szCs w:val="24"/>
              </w:rPr>
            </w:pPr>
            <w:r w:rsidRPr="00CD69D2">
              <w:rPr>
                <w:sz w:val="24"/>
                <w:szCs w:val="24"/>
              </w:rPr>
              <w:t>Cơ bản thực hiện trên môi trường số đối với văn bản điện tử, chữ ký số, hội nghị trực tuyến, dữ liệu tổ chức đảng, đảng viên, sổ tay đảng viên điện tử.</w:t>
            </w:r>
          </w:p>
        </w:tc>
        <w:tc>
          <w:tcPr>
            <w:tcW w:w="2916" w:type="dxa"/>
          </w:tcPr>
          <w:p w14:paraId="07E65E2E" w14:textId="77777777" w:rsidR="003D0853" w:rsidRPr="00CD69D2" w:rsidRDefault="00FA3B5A" w:rsidP="0053105C">
            <w:pPr>
              <w:jc w:val="both"/>
              <w:rPr>
                <w:sz w:val="24"/>
                <w:szCs w:val="24"/>
              </w:rPr>
            </w:pPr>
            <w:r w:rsidRPr="00CD69D2">
              <w:rPr>
                <w:sz w:val="24"/>
                <w:szCs w:val="24"/>
              </w:rPr>
              <w:t>Một số quy trình kiểm tra, giám sát, đánh giá tổ chức đảng, sinh hoạt chi bộ số cần tiếp tục chuẩn hóa.</w:t>
            </w:r>
          </w:p>
        </w:tc>
        <w:tc>
          <w:tcPr>
            <w:tcW w:w="2450" w:type="dxa"/>
          </w:tcPr>
          <w:p w14:paraId="2BB7C12F" w14:textId="77777777" w:rsidR="003D0853" w:rsidRPr="00CD69D2" w:rsidRDefault="00FA3B5A" w:rsidP="0053105C">
            <w:pPr>
              <w:jc w:val="both"/>
              <w:rPr>
                <w:sz w:val="24"/>
                <w:szCs w:val="24"/>
              </w:rPr>
            </w:pPr>
            <w:r w:rsidRPr="00CD69D2">
              <w:rPr>
                <w:sz w:val="24"/>
                <w:szCs w:val="24"/>
              </w:rPr>
              <w:t>Chưa đồng bộ hoàn toàn mô hình Đảng bộ số, Chi bộ số trên toàn hệ thống.</w:t>
            </w:r>
          </w:p>
        </w:tc>
        <w:tc>
          <w:tcPr>
            <w:tcW w:w="3402" w:type="dxa"/>
          </w:tcPr>
          <w:p w14:paraId="437B03F0" w14:textId="77777777" w:rsidR="003D0853" w:rsidRPr="00CD69D2" w:rsidRDefault="00FA3B5A" w:rsidP="0053105C">
            <w:pPr>
              <w:jc w:val="both"/>
              <w:rPr>
                <w:sz w:val="24"/>
                <w:szCs w:val="24"/>
              </w:rPr>
            </w:pPr>
            <w:r w:rsidRPr="00CD69D2">
              <w:rPr>
                <w:sz w:val="24"/>
                <w:szCs w:val="24"/>
              </w:rPr>
              <w:t>Tiếp tục chuẩn hóa dữ liệu, phát triển quy trình giao việc, kiểm đếm, đánh giá tổ chức đảng bằng dữ liệu.</w:t>
            </w:r>
          </w:p>
        </w:tc>
      </w:tr>
      <w:tr w:rsidR="00CD69D2" w:rsidRPr="00CD69D2" w14:paraId="3A2AA521" w14:textId="77777777" w:rsidTr="0053105C">
        <w:trPr>
          <w:jc w:val="center"/>
        </w:trPr>
        <w:tc>
          <w:tcPr>
            <w:tcW w:w="567" w:type="dxa"/>
          </w:tcPr>
          <w:p w14:paraId="42D5FAA6" w14:textId="77777777" w:rsidR="003D0853" w:rsidRPr="00CD69D2" w:rsidRDefault="00FA3B5A">
            <w:pPr>
              <w:jc w:val="center"/>
              <w:rPr>
                <w:sz w:val="24"/>
                <w:szCs w:val="24"/>
              </w:rPr>
            </w:pPr>
            <w:r w:rsidRPr="00CD69D2">
              <w:rPr>
                <w:sz w:val="24"/>
                <w:szCs w:val="24"/>
              </w:rPr>
              <w:t>2</w:t>
            </w:r>
          </w:p>
        </w:tc>
        <w:tc>
          <w:tcPr>
            <w:tcW w:w="2551" w:type="dxa"/>
          </w:tcPr>
          <w:p w14:paraId="25FD8AA6" w14:textId="77777777" w:rsidR="003D0853" w:rsidRPr="00CD69D2" w:rsidRDefault="00FA3B5A">
            <w:pPr>
              <w:rPr>
                <w:sz w:val="24"/>
                <w:szCs w:val="24"/>
              </w:rPr>
            </w:pPr>
            <w:r w:rsidRPr="00CD69D2">
              <w:rPr>
                <w:sz w:val="24"/>
                <w:szCs w:val="24"/>
              </w:rPr>
              <w:t>Khối HĐND</w:t>
            </w:r>
          </w:p>
        </w:tc>
        <w:tc>
          <w:tcPr>
            <w:tcW w:w="3278" w:type="dxa"/>
          </w:tcPr>
          <w:p w14:paraId="0ABCBBB4" w14:textId="704B13DA" w:rsidR="003D0853" w:rsidRPr="00CD69D2" w:rsidRDefault="00FA3B5A" w:rsidP="0053105C">
            <w:pPr>
              <w:jc w:val="both"/>
              <w:rPr>
                <w:sz w:val="24"/>
                <w:szCs w:val="24"/>
              </w:rPr>
            </w:pPr>
            <w:r w:rsidRPr="00CD69D2">
              <w:rPr>
                <w:sz w:val="24"/>
                <w:szCs w:val="24"/>
              </w:rPr>
              <w:t>100% tài liệu kỳ họp, trừ văn bản mật, được xử lý trên môi trường mạng và ký số</w:t>
            </w:r>
          </w:p>
        </w:tc>
        <w:tc>
          <w:tcPr>
            <w:tcW w:w="2916" w:type="dxa"/>
          </w:tcPr>
          <w:p w14:paraId="0579A11E" w14:textId="77777777" w:rsidR="003D0853" w:rsidRPr="00CD69D2" w:rsidRDefault="00FA3B5A" w:rsidP="0053105C">
            <w:pPr>
              <w:jc w:val="both"/>
              <w:rPr>
                <w:sz w:val="24"/>
                <w:szCs w:val="24"/>
              </w:rPr>
            </w:pPr>
            <w:r w:rsidRPr="00CD69D2">
              <w:rPr>
                <w:sz w:val="24"/>
                <w:szCs w:val="24"/>
              </w:rPr>
              <w:t>Một số hoạt động giám sát, tiếp xúc cử tri, theo dõi kiến nghị đang thực hiện kết hợp trực tiếp và điện tử.</w:t>
            </w:r>
          </w:p>
        </w:tc>
        <w:tc>
          <w:tcPr>
            <w:tcW w:w="2450" w:type="dxa"/>
          </w:tcPr>
          <w:p w14:paraId="26269C45" w14:textId="77777777" w:rsidR="003D0853" w:rsidRPr="00CD69D2" w:rsidRDefault="00FA3B5A" w:rsidP="0053105C">
            <w:pPr>
              <w:jc w:val="both"/>
              <w:rPr>
                <w:sz w:val="24"/>
                <w:szCs w:val="24"/>
              </w:rPr>
            </w:pPr>
            <w:r w:rsidRPr="00CD69D2">
              <w:rPr>
                <w:sz w:val="24"/>
                <w:szCs w:val="24"/>
              </w:rPr>
              <w:t>Chưa hình thành đầy đủ kho dữ liệu giám sát theo thời gian thực cho mọi nhiệm vụ được phân cấp.</w:t>
            </w:r>
          </w:p>
        </w:tc>
        <w:tc>
          <w:tcPr>
            <w:tcW w:w="3402" w:type="dxa"/>
          </w:tcPr>
          <w:p w14:paraId="3245C887" w14:textId="77777777" w:rsidR="003D0853" w:rsidRPr="00CD69D2" w:rsidRDefault="00FA3B5A" w:rsidP="0053105C">
            <w:pPr>
              <w:jc w:val="both"/>
              <w:rPr>
                <w:sz w:val="24"/>
                <w:szCs w:val="24"/>
              </w:rPr>
            </w:pPr>
            <w:r w:rsidRPr="00CD69D2">
              <w:rPr>
                <w:sz w:val="24"/>
                <w:szCs w:val="24"/>
              </w:rPr>
              <w:t>Xây dựng bảng điều hành giám sát, cơ sở dữ liệu kiến nghị cử tri, báo cáo giám sát và kết quả thực hiện nghị quyết.</w:t>
            </w:r>
          </w:p>
        </w:tc>
      </w:tr>
      <w:tr w:rsidR="00CD69D2" w:rsidRPr="00CD69D2" w14:paraId="00524953" w14:textId="77777777" w:rsidTr="0053105C">
        <w:trPr>
          <w:jc w:val="center"/>
        </w:trPr>
        <w:tc>
          <w:tcPr>
            <w:tcW w:w="567" w:type="dxa"/>
          </w:tcPr>
          <w:p w14:paraId="110DC4C6" w14:textId="77777777" w:rsidR="003D0853" w:rsidRPr="00CD69D2" w:rsidRDefault="00FA3B5A">
            <w:pPr>
              <w:jc w:val="center"/>
              <w:rPr>
                <w:sz w:val="24"/>
                <w:szCs w:val="24"/>
              </w:rPr>
            </w:pPr>
            <w:r w:rsidRPr="00CD69D2">
              <w:rPr>
                <w:sz w:val="24"/>
                <w:szCs w:val="24"/>
              </w:rPr>
              <w:t>3</w:t>
            </w:r>
          </w:p>
        </w:tc>
        <w:tc>
          <w:tcPr>
            <w:tcW w:w="2551" w:type="dxa"/>
          </w:tcPr>
          <w:p w14:paraId="584294FA" w14:textId="77777777" w:rsidR="003D0853" w:rsidRPr="00CD69D2" w:rsidRDefault="00FA3B5A">
            <w:pPr>
              <w:rPr>
                <w:sz w:val="24"/>
                <w:szCs w:val="24"/>
              </w:rPr>
            </w:pPr>
            <w:r w:rsidRPr="00CD69D2">
              <w:rPr>
                <w:sz w:val="24"/>
                <w:szCs w:val="24"/>
              </w:rPr>
              <w:t>Khối UBND - nhiệm vụ quản lý điều hành</w:t>
            </w:r>
          </w:p>
        </w:tc>
        <w:tc>
          <w:tcPr>
            <w:tcW w:w="3278" w:type="dxa"/>
          </w:tcPr>
          <w:p w14:paraId="0D5A2BBE" w14:textId="7CFFB803" w:rsidR="003D0853" w:rsidRPr="00CD69D2" w:rsidRDefault="00D52EC1" w:rsidP="0053105C">
            <w:pPr>
              <w:jc w:val="both"/>
              <w:rPr>
                <w:sz w:val="24"/>
                <w:szCs w:val="24"/>
              </w:rPr>
            </w:pPr>
            <w:r w:rsidRPr="00CD69D2">
              <w:rPr>
                <w:sz w:val="24"/>
                <w:szCs w:val="24"/>
              </w:rPr>
              <w:t>Q</w:t>
            </w:r>
            <w:r w:rsidR="00FA3B5A" w:rsidRPr="00CD69D2">
              <w:rPr>
                <w:sz w:val="24"/>
                <w:szCs w:val="24"/>
              </w:rPr>
              <w:t>uản lý, chỉ đạo, điều hành trên môi trường số</w:t>
            </w:r>
            <w:r w:rsidR="002E11FD" w:rsidRPr="00CD69D2">
              <w:rPr>
                <w:sz w:val="24"/>
                <w:szCs w:val="24"/>
              </w:rPr>
              <w:t xml:space="preserve"> 100%</w:t>
            </w:r>
            <w:r w:rsidR="00FA3B5A" w:rsidRPr="00CD69D2">
              <w:rPr>
                <w:sz w:val="24"/>
                <w:szCs w:val="24"/>
              </w:rPr>
              <w:t>.</w:t>
            </w:r>
          </w:p>
        </w:tc>
        <w:tc>
          <w:tcPr>
            <w:tcW w:w="2916" w:type="dxa"/>
          </w:tcPr>
          <w:p w14:paraId="574CC13C" w14:textId="77777777" w:rsidR="003D0853" w:rsidRPr="00CD69D2" w:rsidRDefault="00FA3B5A" w:rsidP="0053105C">
            <w:pPr>
              <w:jc w:val="both"/>
              <w:rPr>
                <w:sz w:val="24"/>
                <w:szCs w:val="24"/>
              </w:rPr>
            </w:pPr>
            <w:r w:rsidRPr="00CD69D2">
              <w:rPr>
                <w:sz w:val="24"/>
                <w:szCs w:val="24"/>
              </w:rPr>
              <w:t>Một số nhiệm vụ chuyên ngành vẫn xử lý qua phần mềm riêng, chưa liên thông đầy đủ.</w:t>
            </w:r>
          </w:p>
        </w:tc>
        <w:tc>
          <w:tcPr>
            <w:tcW w:w="2450" w:type="dxa"/>
          </w:tcPr>
          <w:p w14:paraId="369DF0E4" w14:textId="77777777" w:rsidR="003D0853" w:rsidRPr="00CD69D2" w:rsidRDefault="00FA3B5A" w:rsidP="0053105C">
            <w:pPr>
              <w:jc w:val="both"/>
              <w:rPr>
                <w:sz w:val="24"/>
                <w:szCs w:val="24"/>
              </w:rPr>
            </w:pPr>
            <w:r w:rsidRPr="00CD69D2">
              <w:rPr>
                <w:sz w:val="24"/>
                <w:szCs w:val="24"/>
              </w:rPr>
              <w:t>Các nhiệm vụ phụ thuộc hồ sơ lịch sử, bản đồ giấy, dữ liệu đất đai, tài sản, quy hoạch chưa đủ điều kiện toàn trình.</w:t>
            </w:r>
          </w:p>
        </w:tc>
        <w:tc>
          <w:tcPr>
            <w:tcW w:w="3402" w:type="dxa"/>
          </w:tcPr>
          <w:p w14:paraId="642F295A" w14:textId="77777777" w:rsidR="003D0853" w:rsidRPr="00CD69D2" w:rsidRDefault="00FA3B5A" w:rsidP="0053105C">
            <w:pPr>
              <w:jc w:val="both"/>
              <w:rPr>
                <w:sz w:val="24"/>
                <w:szCs w:val="24"/>
              </w:rPr>
            </w:pPr>
            <w:r w:rsidRPr="00CD69D2">
              <w:rPr>
                <w:sz w:val="24"/>
                <w:szCs w:val="24"/>
              </w:rPr>
              <w:t>Tích hợp phần mềm, một lần nhập - nhiều lần dùng; ưu tiên liên thông đất đai, quy hoạch, xây dựng, tài chính, đầu tư.</w:t>
            </w:r>
          </w:p>
        </w:tc>
      </w:tr>
      <w:tr w:rsidR="00CD69D2" w:rsidRPr="00CD69D2" w14:paraId="6914FEDC" w14:textId="77777777" w:rsidTr="0053105C">
        <w:trPr>
          <w:jc w:val="center"/>
        </w:trPr>
        <w:tc>
          <w:tcPr>
            <w:tcW w:w="567" w:type="dxa"/>
          </w:tcPr>
          <w:p w14:paraId="6FD3B0A5" w14:textId="77777777" w:rsidR="003D0853" w:rsidRPr="00CD69D2" w:rsidRDefault="00FA3B5A">
            <w:pPr>
              <w:jc w:val="center"/>
              <w:rPr>
                <w:sz w:val="24"/>
                <w:szCs w:val="24"/>
              </w:rPr>
            </w:pPr>
            <w:r w:rsidRPr="00CD69D2">
              <w:rPr>
                <w:sz w:val="24"/>
                <w:szCs w:val="24"/>
              </w:rPr>
              <w:t>4</w:t>
            </w:r>
          </w:p>
        </w:tc>
        <w:tc>
          <w:tcPr>
            <w:tcW w:w="2551" w:type="dxa"/>
          </w:tcPr>
          <w:p w14:paraId="272C8C53" w14:textId="77777777" w:rsidR="003D0853" w:rsidRPr="00CD69D2" w:rsidRDefault="00FA3B5A">
            <w:pPr>
              <w:rPr>
                <w:sz w:val="24"/>
                <w:szCs w:val="24"/>
              </w:rPr>
            </w:pPr>
            <w:r w:rsidRPr="00CD69D2">
              <w:rPr>
                <w:sz w:val="24"/>
                <w:szCs w:val="24"/>
              </w:rPr>
              <w:t>Khối UBND - thủ tục hành chính</w:t>
            </w:r>
          </w:p>
        </w:tc>
        <w:tc>
          <w:tcPr>
            <w:tcW w:w="3278" w:type="dxa"/>
          </w:tcPr>
          <w:p w14:paraId="7310210B" w14:textId="26FAC338" w:rsidR="003D0853" w:rsidRPr="00CD69D2" w:rsidRDefault="001D009B" w:rsidP="001D009B">
            <w:pPr>
              <w:jc w:val="both"/>
              <w:rPr>
                <w:sz w:val="24"/>
                <w:szCs w:val="24"/>
              </w:rPr>
            </w:pPr>
            <w:r>
              <w:rPr>
                <w:sz w:val="24"/>
                <w:szCs w:val="24"/>
              </w:rPr>
              <w:t xml:space="preserve">337 </w:t>
            </w:r>
            <w:r w:rsidR="00D52EC1" w:rsidRPr="00CD69D2">
              <w:rPr>
                <w:sz w:val="24"/>
                <w:szCs w:val="24"/>
              </w:rPr>
              <w:t>TTHC</w:t>
            </w:r>
            <w:r w:rsidR="00FA3B5A" w:rsidRPr="00CD69D2">
              <w:rPr>
                <w:sz w:val="24"/>
                <w:szCs w:val="24"/>
              </w:rPr>
              <w:t xml:space="preserve"> trực tuyến toàn trình</w:t>
            </w:r>
            <w:r w:rsidR="00D52EC1" w:rsidRPr="00CD69D2">
              <w:rPr>
                <w:sz w:val="24"/>
                <w:szCs w:val="24"/>
              </w:rPr>
              <w:t xml:space="preserve"> và một phần</w:t>
            </w:r>
            <w:r w:rsidR="00FA3B5A" w:rsidRPr="00CD69D2">
              <w:rPr>
                <w:sz w:val="24"/>
                <w:szCs w:val="24"/>
              </w:rPr>
              <w:t xml:space="preserve">; </w:t>
            </w:r>
            <w:r w:rsidR="00676E92" w:rsidRPr="00CD69D2">
              <w:rPr>
                <w:sz w:val="24"/>
                <w:szCs w:val="24"/>
              </w:rPr>
              <w:t>100</w:t>
            </w:r>
            <w:r w:rsidR="00FA3B5A" w:rsidRPr="00CD69D2">
              <w:rPr>
                <w:sz w:val="24"/>
                <w:szCs w:val="24"/>
              </w:rPr>
              <w:t xml:space="preserve">% hồ sơ trực tuyến; </w:t>
            </w:r>
            <w:r>
              <w:rPr>
                <w:sz w:val="24"/>
                <w:szCs w:val="24"/>
              </w:rPr>
              <w:t>100</w:t>
            </w:r>
            <w:r w:rsidR="00FA3B5A" w:rsidRPr="00CD69D2">
              <w:rPr>
                <w:sz w:val="24"/>
                <w:szCs w:val="24"/>
              </w:rPr>
              <w:t xml:space="preserve">% thanh toán trực tuyến; </w:t>
            </w:r>
            <w:r>
              <w:rPr>
                <w:sz w:val="24"/>
                <w:szCs w:val="24"/>
              </w:rPr>
              <w:t>100</w:t>
            </w:r>
            <w:r w:rsidR="00FA3B5A" w:rsidRPr="00CD69D2">
              <w:rPr>
                <w:sz w:val="24"/>
                <w:szCs w:val="24"/>
              </w:rPr>
              <w:t xml:space="preserve">% số hóa hồ sơ; </w:t>
            </w:r>
            <w:r w:rsidR="00676E92" w:rsidRPr="00CD69D2">
              <w:rPr>
                <w:sz w:val="24"/>
                <w:szCs w:val="24"/>
              </w:rPr>
              <w:t>100</w:t>
            </w:r>
            <w:r w:rsidR="00FA3B5A" w:rsidRPr="00CD69D2">
              <w:rPr>
                <w:sz w:val="24"/>
                <w:szCs w:val="24"/>
              </w:rPr>
              <w:t>% đúng/trước hạn.</w:t>
            </w:r>
          </w:p>
        </w:tc>
        <w:tc>
          <w:tcPr>
            <w:tcW w:w="2916" w:type="dxa"/>
          </w:tcPr>
          <w:p w14:paraId="4CD09B7B" w14:textId="6B2BA7E2" w:rsidR="003D0853" w:rsidRPr="00CD69D2" w:rsidRDefault="00FA3B5A" w:rsidP="0053105C">
            <w:pPr>
              <w:jc w:val="both"/>
              <w:rPr>
                <w:sz w:val="24"/>
                <w:szCs w:val="24"/>
              </w:rPr>
            </w:pPr>
            <w:r w:rsidRPr="00CD69D2">
              <w:rPr>
                <w:sz w:val="24"/>
                <w:szCs w:val="24"/>
              </w:rPr>
              <w:t>dịch vụ công trực tuyến một phần, còn phụ thuộc xác minh, đối chiếu, nộp hồ sơ/bản giấy ở một số khâu.</w:t>
            </w:r>
          </w:p>
        </w:tc>
        <w:tc>
          <w:tcPr>
            <w:tcW w:w="2450" w:type="dxa"/>
          </w:tcPr>
          <w:p w14:paraId="79E99A84" w14:textId="11D251CE" w:rsidR="003D0853" w:rsidRPr="00CD69D2" w:rsidRDefault="00FA3B5A" w:rsidP="0053105C">
            <w:pPr>
              <w:jc w:val="both"/>
              <w:rPr>
                <w:sz w:val="24"/>
                <w:szCs w:val="24"/>
              </w:rPr>
            </w:pPr>
            <w:r w:rsidRPr="00CD69D2">
              <w:rPr>
                <w:sz w:val="24"/>
                <w:szCs w:val="24"/>
              </w:rPr>
              <w:t>dịch vụ cung cấp thông tin trực tuyến; một số thủ tục đất đai, xây dựng, tài sản, khiếu nại, tố cáo chưa đủ điều kiện xử lý toàn trình.</w:t>
            </w:r>
          </w:p>
        </w:tc>
        <w:tc>
          <w:tcPr>
            <w:tcW w:w="3402" w:type="dxa"/>
          </w:tcPr>
          <w:p w14:paraId="11D9BC2F" w14:textId="77777777" w:rsidR="003D0853" w:rsidRPr="00CD69D2" w:rsidRDefault="00FA3B5A" w:rsidP="0053105C">
            <w:pPr>
              <w:jc w:val="both"/>
              <w:rPr>
                <w:sz w:val="24"/>
                <w:szCs w:val="24"/>
              </w:rPr>
            </w:pPr>
            <w:r w:rsidRPr="00CD69D2">
              <w:rPr>
                <w:sz w:val="24"/>
                <w:szCs w:val="24"/>
              </w:rPr>
              <w:t>Tái cấu trúc thủ tục còn một phần; giảm giấy tờ, bản sao chứng thực, xác nhận lại thông tin đã có dữ liệu.</w:t>
            </w:r>
          </w:p>
        </w:tc>
      </w:tr>
      <w:tr w:rsidR="00CD69D2" w:rsidRPr="00CD69D2" w14:paraId="14DE2E0C" w14:textId="77777777" w:rsidTr="0053105C">
        <w:trPr>
          <w:jc w:val="center"/>
        </w:trPr>
        <w:tc>
          <w:tcPr>
            <w:tcW w:w="567" w:type="dxa"/>
          </w:tcPr>
          <w:p w14:paraId="65822911" w14:textId="77777777" w:rsidR="003D0853" w:rsidRPr="00CD69D2" w:rsidRDefault="00FA3B5A">
            <w:pPr>
              <w:jc w:val="center"/>
              <w:rPr>
                <w:sz w:val="24"/>
                <w:szCs w:val="24"/>
              </w:rPr>
            </w:pPr>
            <w:r w:rsidRPr="00CD69D2">
              <w:rPr>
                <w:sz w:val="24"/>
                <w:szCs w:val="24"/>
              </w:rPr>
              <w:t>5</w:t>
            </w:r>
          </w:p>
        </w:tc>
        <w:tc>
          <w:tcPr>
            <w:tcW w:w="2551" w:type="dxa"/>
          </w:tcPr>
          <w:p w14:paraId="4D6E67A3" w14:textId="77777777" w:rsidR="003D0853" w:rsidRPr="00CD69D2" w:rsidRDefault="00FA3B5A">
            <w:pPr>
              <w:rPr>
                <w:sz w:val="24"/>
                <w:szCs w:val="24"/>
              </w:rPr>
            </w:pPr>
            <w:r w:rsidRPr="00CD69D2">
              <w:rPr>
                <w:sz w:val="24"/>
                <w:szCs w:val="24"/>
              </w:rPr>
              <w:t>Khối MTTQ và các tổ chức chính trị - xã hội</w:t>
            </w:r>
          </w:p>
        </w:tc>
        <w:tc>
          <w:tcPr>
            <w:tcW w:w="3278" w:type="dxa"/>
          </w:tcPr>
          <w:p w14:paraId="1F8AB8BA" w14:textId="4966C12A" w:rsidR="003D0853" w:rsidRPr="00CD69D2" w:rsidRDefault="00FA3B5A" w:rsidP="0053105C">
            <w:pPr>
              <w:jc w:val="both"/>
              <w:rPr>
                <w:sz w:val="24"/>
                <w:szCs w:val="24"/>
              </w:rPr>
            </w:pPr>
            <w:r w:rsidRPr="00CD69D2">
              <w:rPr>
                <w:sz w:val="24"/>
                <w:szCs w:val="24"/>
              </w:rPr>
              <w:t xml:space="preserve">chuẩn hóa dữ liệu đoàn viên, hội viên; </w:t>
            </w:r>
          </w:p>
        </w:tc>
        <w:tc>
          <w:tcPr>
            <w:tcW w:w="2916" w:type="dxa"/>
          </w:tcPr>
          <w:p w14:paraId="27DD6940" w14:textId="77777777" w:rsidR="003D0853" w:rsidRPr="00CD69D2" w:rsidRDefault="00FA3B5A" w:rsidP="0053105C">
            <w:pPr>
              <w:jc w:val="both"/>
              <w:rPr>
                <w:sz w:val="24"/>
                <w:szCs w:val="24"/>
              </w:rPr>
            </w:pPr>
            <w:r w:rsidRPr="00CD69D2">
              <w:rPr>
                <w:sz w:val="24"/>
                <w:szCs w:val="24"/>
              </w:rPr>
              <w:t>Một số nhiệm vụ giám sát, phản biện, tiếp xúc cử tri, nắm tình hình Nhân dân đang kết hợp trực tiếp và số.</w:t>
            </w:r>
          </w:p>
        </w:tc>
        <w:tc>
          <w:tcPr>
            <w:tcW w:w="2450" w:type="dxa"/>
          </w:tcPr>
          <w:p w14:paraId="741B8022" w14:textId="77777777" w:rsidR="003D0853" w:rsidRPr="00CD69D2" w:rsidRDefault="00FA3B5A" w:rsidP="0053105C">
            <w:pPr>
              <w:jc w:val="both"/>
              <w:rPr>
                <w:sz w:val="24"/>
                <w:szCs w:val="24"/>
              </w:rPr>
            </w:pPr>
            <w:r w:rsidRPr="00CD69D2">
              <w:rPr>
                <w:sz w:val="24"/>
                <w:szCs w:val="24"/>
              </w:rPr>
              <w:t>Chưa có bộ công cụ số đầy đủ để theo dõi toàn trình kiến nghị, phản ánh, giám sát cộng đồng ở mọi địa bàn.</w:t>
            </w:r>
          </w:p>
        </w:tc>
        <w:tc>
          <w:tcPr>
            <w:tcW w:w="3402" w:type="dxa"/>
          </w:tcPr>
          <w:p w14:paraId="5E0F87EB" w14:textId="77777777" w:rsidR="003D0853" w:rsidRPr="00CD69D2" w:rsidRDefault="00FA3B5A" w:rsidP="0053105C">
            <w:pPr>
              <w:jc w:val="both"/>
              <w:rPr>
                <w:sz w:val="24"/>
                <w:szCs w:val="24"/>
              </w:rPr>
            </w:pPr>
            <w:r w:rsidRPr="00CD69D2">
              <w:rPr>
                <w:sz w:val="24"/>
                <w:szCs w:val="24"/>
              </w:rPr>
              <w:t>Xây dựng cơ chế cập nhật, khai thác dữ liệu đoàn viên, hội viên và kênh theo dõi phản ánh, kiến nghị, giám sát cộng đồng.</w:t>
            </w:r>
          </w:p>
        </w:tc>
      </w:tr>
      <w:tr w:rsidR="003D0853" w:rsidRPr="00CD69D2" w14:paraId="246FEB9C" w14:textId="77777777" w:rsidTr="0053105C">
        <w:trPr>
          <w:jc w:val="center"/>
        </w:trPr>
        <w:tc>
          <w:tcPr>
            <w:tcW w:w="567" w:type="dxa"/>
          </w:tcPr>
          <w:p w14:paraId="2A993683" w14:textId="77777777" w:rsidR="003D0853" w:rsidRPr="00CD69D2" w:rsidRDefault="00FA3B5A">
            <w:pPr>
              <w:jc w:val="center"/>
              <w:rPr>
                <w:sz w:val="24"/>
                <w:szCs w:val="24"/>
              </w:rPr>
            </w:pPr>
            <w:r w:rsidRPr="00CD69D2">
              <w:rPr>
                <w:sz w:val="24"/>
                <w:szCs w:val="24"/>
              </w:rPr>
              <w:lastRenderedPageBreak/>
              <w:t>6</w:t>
            </w:r>
          </w:p>
        </w:tc>
        <w:tc>
          <w:tcPr>
            <w:tcW w:w="2551" w:type="dxa"/>
          </w:tcPr>
          <w:p w14:paraId="52CD0340" w14:textId="77777777" w:rsidR="003D0853" w:rsidRPr="00CD69D2" w:rsidRDefault="00FA3B5A">
            <w:pPr>
              <w:rPr>
                <w:sz w:val="24"/>
                <w:szCs w:val="24"/>
              </w:rPr>
            </w:pPr>
            <w:r w:rsidRPr="00CD69D2">
              <w:rPr>
                <w:sz w:val="24"/>
                <w:szCs w:val="24"/>
              </w:rPr>
              <w:t>Nhóm thủ tục/nhiệm vụ chưa thuận lợi trên môi trường số</w:t>
            </w:r>
          </w:p>
        </w:tc>
        <w:tc>
          <w:tcPr>
            <w:tcW w:w="3278" w:type="dxa"/>
          </w:tcPr>
          <w:p w14:paraId="1E0288EA" w14:textId="060D4EEA" w:rsidR="003D0853" w:rsidRPr="00CD69D2" w:rsidRDefault="003D0853" w:rsidP="0053105C">
            <w:pPr>
              <w:jc w:val="both"/>
              <w:rPr>
                <w:sz w:val="24"/>
                <w:szCs w:val="24"/>
              </w:rPr>
            </w:pPr>
          </w:p>
        </w:tc>
        <w:tc>
          <w:tcPr>
            <w:tcW w:w="2916" w:type="dxa"/>
          </w:tcPr>
          <w:p w14:paraId="624B4A9A" w14:textId="77777777" w:rsidR="003D0853" w:rsidRPr="00CD69D2" w:rsidRDefault="00FA3B5A" w:rsidP="0053105C">
            <w:pPr>
              <w:jc w:val="both"/>
              <w:rPr>
                <w:sz w:val="24"/>
                <w:szCs w:val="24"/>
              </w:rPr>
            </w:pPr>
            <w:r w:rsidRPr="00CD69D2">
              <w:rPr>
                <w:sz w:val="24"/>
                <w:szCs w:val="24"/>
              </w:rPr>
              <w:t>Đất đai, nguồn gốc đất, quy hoạch, xây dựng, đầu tư công, tài sản công, khiếu nại, tố cáo, xác nhận thông tin dân cư - tài sản - thu nhập.</w:t>
            </w:r>
          </w:p>
        </w:tc>
        <w:tc>
          <w:tcPr>
            <w:tcW w:w="2450" w:type="dxa"/>
          </w:tcPr>
          <w:p w14:paraId="7D79EEBA" w14:textId="77777777" w:rsidR="003D0853" w:rsidRPr="00CD69D2" w:rsidRDefault="00FA3B5A" w:rsidP="0053105C">
            <w:pPr>
              <w:jc w:val="both"/>
              <w:rPr>
                <w:sz w:val="24"/>
                <w:szCs w:val="24"/>
              </w:rPr>
            </w:pPr>
            <w:r w:rsidRPr="00CD69D2">
              <w:rPr>
                <w:sz w:val="24"/>
                <w:szCs w:val="24"/>
              </w:rPr>
              <w:t>Chưa đủ dữ liệu sạch, liên thông; còn hồ sơ lịch sử, yêu cầu thẩm định chuyên môn, xác minh thực địa.</w:t>
            </w:r>
          </w:p>
        </w:tc>
        <w:tc>
          <w:tcPr>
            <w:tcW w:w="3402" w:type="dxa"/>
          </w:tcPr>
          <w:p w14:paraId="49C84E48" w14:textId="77777777" w:rsidR="003D0853" w:rsidRPr="00CD69D2" w:rsidRDefault="00FA3B5A" w:rsidP="0053105C">
            <w:pPr>
              <w:jc w:val="both"/>
              <w:rPr>
                <w:sz w:val="24"/>
                <w:szCs w:val="24"/>
              </w:rPr>
            </w:pPr>
            <w:r w:rsidRPr="00CD69D2">
              <w:rPr>
                <w:sz w:val="24"/>
                <w:szCs w:val="24"/>
              </w:rPr>
              <w:t>Chuẩn hóa dữ liệu chuyên ngành, xác định cơ quan chủ trì, sửa quy trình nghiệp vụ, tăng phân quyền khai thác dữ liệu cho cấp xã.</w:t>
            </w:r>
          </w:p>
        </w:tc>
      </w:tr>
    </w:tbl>
    <w:p w14:paraId="74AE9623" w14:textId="77777777" w:rsidR="003D0853" w:rsidRPr="00CD69D2" w:rsidRDefault="003D0853">
      <w:pPr>
        <w:spacing w:after="60"/>
      </w:pPr>
    </w:p>
    <w:p w14:paraId="7F18D4B1" w14:textId="77777777" w:rsidR="0053105C" w:rsidRPr="00CD69D2" w:rsidRDefault="0053105C">
      <w:pPr>
        <w:spacing w:after="60"/>
        <w:rPr>
          <w:i/>
          <w:sz w:val="24"/>
        </w:rPr>
      </w:pPr>
    </w:p>
    <w:p w14:paraId="76A48674" w14:textId="77777777" w:rsidR="0053105C" w:rsidRPr="00CD69D2" w:rsidRDefault="0053105C">
      <w:pPr>
        <w:spacing w:after="60"/>
        <w:rPr>
          <w:i/>
          <w:sz w:val="24"/>
        </w:rPr>
      </w:pPr>
    </w:p>
    <w:p w14:paraId="20C70F99" w14:textId="77777777" w:rsidR="0053105C" w:rsidRPr="00CD69D2" w:rsidRDefault="0053105C">
      <w:pPr>
        <w:spacing w:after="60"/>
        <w:rPr>
          <w:i/>
          <w:sz w:val="24"/>
        </w:rPr>
      </w:pPr>
    </w:p>
    <w:p w14:paraId="0FAE1303" w14:textId="77777777" w:rsidR="0053105C" w:rsidRPr="00CD69D2" w:rsidRDefault="0053105C">
      <w:pPr>
        <w:spacing w:after="60"/>
        <w:rPr>
          <w:i/>
          <w:sz w:val="24"/>
        </w:rPr>
      </w:pPr>
    </w:p>
    <w:p w14:paraId="241C16EF" w14:textId="77777777" w:rsidR="0053105C" w:rsidRPr="00CD69D2" w:rsidRDefault="0053105C">
      <w:pPr>
        <w:spacing w:after="60"/>
        <w:rPr>
          <w:i/>
          <w:sz w:val="24"/>
        </w:rPr>
      </w:pPr>
    </w:p>
    <w:p w14:paraId="64A8952E" w14:textId="77777777" w:rsidR="0053105C" w:rsidRPr="00CD69D2" w:rsidRDefault="0053105C">
      <w:pPr>
        <w:spacing w:after="60"/>
        <w:rPr>
          <w:i/>
          <w:sz w:val="24"/>
        </w:rPr>
      </w:pPr>
    </w:p>
    <w:p w14:paraId="326FF50E" w14:textId="77777777" w:rsidR="0053105C" w:rsidRPr="00CD69D2" w:rsidRDefault="0053105C">
      <w:pPr>
        <w:spacing w:after="60"/>
        <w:rPr>
          <w:i/>
          <w:sz w:val="24"/>
        </w:rPr>
      </w:pPr>
    </w:p>
    <w:p w14:paraId="0C18F0C8" w14:textId="77777777" w:rsidR="0053105C" w:rsidRPr="00CD69D2" w:rsidRDefault="0053105C">
      <w:pPr>
        <w:spacing w:after="60"/>
        <w:rPr>
          <w:i/>
          <w:sz w:val="24"/>
        </w:rPr>
      </w:pPr>
    </w:p>
    <w:p w14:paraId="33D9E234" w14:textId="77777777" w:rsidR="0053105C" w:rsidRPr="00CD69D2" w:rsidRDefault="0053105C">
      <w:pPr>
        <w:spacing w:after="60"/>
        <w:rPr>
          <w:i/>
          <w:sz w:val="24"/>
        </w:rPr>
      </w:pPr>
    </w:p>
    <w:p w14:paraId="48C7AB8C" w14:textId="77777777" w:rsidR="0053105C" w:rsidRPr="00CD69D2" w:rsidRDefault="0053105C">
      <w:pPr>
        <w:spacing w:after="60"/>
        <w:rPr>
          <w:i/>
          <w:sz w:val="24"/>
        </w:rPr>
      </w:pPr>
    </w:p>
    <w:p w14:paraId="2F0CFEB7" w14:textId="77777777" w:rsidR="0053105C" w:rsidRPr="00CD69D2" w:rsidRDefault="0053105C">
      <w:pPr>
        <w:spacing w:after="60"/>
        <w:rPr>
          <w:i/>
          <w:sz w:val="24"/>
        </w:rPr>
      </w:pPr>
    </w:p>
    <w:p w14:paraId="15C0FAAF" w14:textId="77777777" w:rsidR="003C24D0" w:rsidRPr="00CD69D2" w:rsidRDefault="003C24D0">
      <w:pPr>
        <w:spacing w:after="60"/>
        <w:rPr>
          <w:i/>
          <w:sz w:val="24"/>
        </w:rPr>
      </w:pPr>
    </w:p>
    <w:p w14:paraId="209478B1" w14:textId="77777777" w:rsidR="0053105C" w:rsidRPr="00CD69D2" w:rsidRDefault="0053105C">
      <w:pPr>
        <w:spacing w:after="60"/>
        <w:rPr>
          <w:i/>
          <w:sz w:val="24"/>
        </w:rPr>
      </w:pPr>
    </w:p>
    <w:p w14:paraId="7AE6D957" w14:textId="77777777" w:rsidR="0053105C" w:rsidRPr="00CD69D2" w:rsidRDefault="0053105C">
      <w:pPr>
        <w:spacing w:after="60"/>
        <w:rPr>
          <w:i/>
          <w:sz w:val="24"/>
        </w:rPr>
      </w:pPr>
    </w:p>
    <w:p w14:paraId="052CE3E8" w14:textId="77777777" w:rsidR="0053105C" w:rsidRPr="00CD69D2" w:rsidRDefault="0053105C">
      <w:pPr>
        <w:spacing w:after="60"/>
        <w:rPr>
          <w:i/>
          <w:sz w:val="24"/>
        </w:rPr>
      </w:pPr>
    </w:p>
    <w:p w14:paraId="262FF427" w14:textId="77777777" w:rsidR="0053105C" w:rsidRPr="00CD69D2" w:rsidRDefault="0053105C">
      <w:pPr>
        <w:spacing w:after="60"/>
        <w:rPr>
          <w:i/>
          <w:sz w:val="24"/>
        </w:rPr>
      </w:pPr>
    </w:p>
    <w:p w14:paraId="18B650D7" w14:textId="5309CBD1" w:rsidR="0053105C" w:rsidRPr="00CD69D2" w:rsidRDefault="0053105C">
      <w:pPr>
        <w:spacing w:after="60"/>
        <w:rPr>
          <w:i/>
          <w:sz w:val="24"/>
        </w:rPr>
      </w:pPr>
    </w:p>
    <w:p w14:paraId="39DCE658" w14:textId="6A7D9A81" w:rsidR="00116F5B" w:rsidRPr="00CD69D2" w:rsidRDefault="00116F5B">
      <w:pPr>
        <w:spacing w:after="60"/>
        <w:rPr>
          <w:i/>
          <w:sz w:val="24"/>
        </w:rPr>
      </w:pPr>
    </w:p>
    <w:p w14:paraId="6F9D2D36" w14:textId="7BDC7576" w:rsidR="00116F5B" w:rsidRPr="00CD69D2" w:rsidRDefault="00116F5B">
      <w:pPr>
        <w:spacing w:after="60"/>
        <w:rPr>
          <w:i/>
          <w:sz w:val="24"/>
        </w:rPr>
      </w:pPr>
    </w:p>
    <w:p w14:paraId="53933204" w14:textId="77777777" w:rsidR="00116F5B" w:rsidRPr="00CD69D2" w:rsidRDefault="00116F5B">
      <w:pPr>
        <w:spacing w:after="60"/>
        <w:rPr>
          <w:i/>
          <w:sz w:val="24"/>
        </w:rPr>
      </w:pPr>
    </w:p>
    <w:p w14:paraId="25480553" w14:textId="77777777" w:rsidR="0053105C" w:rsidRPr="00CD69D2" w:rsidRDefault="0053105C">
      <w:pPr>
        <w:spacing w:after="60"/>
        <w:rPr>
          <w:i/>
          <w:sz w:val="24"/>
        </w:rPr>
      </w:pPr>
    </w:p>
    <w:p w14:paraId="570103FD" w14:textId="77777777" w:rsidR="0053105C" w:rsidRPr="00CD69D2" w:rsidRDefault="0053105C">
      <w:pPr>
        <w:spacing w:after="60"/>
      </w:pPr>
    </w:p>
    <w:p w14:paraId="5D02DBA6" w14:textId="77777777" w:rsidR="003D0853" w:rsidRPr="00CD69D2" w:rsidRDefault="00FA3B5A">
      <w:pPr>
        <w:spacing w:after="0"/>
        <w:jc w:val="center"/>
      </w:pPr>
      <w:r w:rsidRPr="00CD69D2">
        <w:rPr>
          <w:b/>
          <w:sz w:val="28"/>
        </w:rPr>
        <w:lastRenderedPageBreak/>
        <w:t>PHỤ LỤC 05</w:t>
      </w:r>
    </w:p>
    <w:p w14:paraId="51B147DF" w14:textId="77777777" w:rsidR="003D0853" w:rsidRPr="00CD69D2" w:rsidRDefault="00FA3B5A">
      <w:pPr>
        <w:spacing w:after="0"/>
        <w:jc w:val="center"/>
        <w:rPr>
          <w:b/>
          <w:sz w:val="28"/>
        </w:rPr>
      </w:pPr>
      <w:r w:rsidRPr="00CD69D2">
        <w:rPr>
          <w:b/>
          <w:sz w:val="28"/>
        </w:rPr>
        <w:t>Rà soát văn bản thực hiện ngay, văn bản cần hướng dẫn, văn bản thiếu cần ban hành mới hoặc sửa đổi, bãi bỏ</w:t>
      </w:r>
    </w:p>
    <w:p w14:paraId="191F0451" w14:textId="77777777" w:rsidR="0053105C" w:rsidRPr="00CD69D2" w:rsidRDefault="0053105C">
      <w:pPr>
        <w:spacing w:after="0"/>
        <w:jc w:val="center"/>
      </w:pPr>
    </w:p>
    <w:tbl>
      <w:tblPr>
        <w:tblW w:w="14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268"/>
        <w:gridCol w:w="2853"/>
        <w:gridCol w:w="2844"/>
        <w:gridCol w:w="2839"/>
        <w:gridCol w:w="3119"/>
      </w:tblGrid>
      <w:tr w:rsidR="00CD69D2" w:rsidRPr="00CD69D2" w14:paraId="2EF2BA22" w14:textId="77777777" w:rsidTr="0053105C">
        <w:trPr>
          <w:tblHeader/>
          <w:jc w:val="center"/>
        </w:trPr>
        <w:tc>
          <w:tcPr>
            <w:tcW w:w="567" w:type="dxa"/>
            <w:vAlign w:val="center"/>
          </w:tcPr>
          <w:p w14:paraId="55F543C8" w14:textId="77777777" w:rsidR="003D0853" w:rsidRPr="00CD69D2" w:rsidRDefault="00FA3B5A">
            <w:pPr>
              <w:jc w:val="center"/>
              <w:rPr>
                <w:rFonts w:cs="Times New Roman"/>
                <w:sz w:val="28"/>
                <w:szCs w:val="28"/>
              </w:rPr>
            </w:pPr>
            <w:r w:rsidRPr="00CD69D2">
              <w:rPr>
                <w:rFonts w:cs="Times New Roman"/>
                <w:b/>
                <w:sz w:val="28"/>
                <w:szCs w:val="28"/>
              </w:rPr>
              <w:t>STT</w:t>
            </w:r>
          </w:p>
        </w:tc>
        <w:tc>
          <w:tcPr>
            <w:tcW w:w="2268" w:type="dxa"/>
            <w:vAlign w:val="center"/>
          </w:tcPr>
          <w:p w14:paraId="3D363DE0" w14:textId="77777777" w:rsidR="003D0853" w:rsidRPr="00CD69D2" w:rsidRDefault="00FA3B5A">
            <w:pPr>
              <w:jc w:val="center"/>
              <w:rPr>
                <w:rFonts w:cs="Times New Roman"/>
                <w:sz w:val="28"/>
                <w:szCs w:val="28"/>
              </w:rPr>
            </w:pPr>
            <w:r w:rsidRPr="00CD69D2">
              <w:rPr>
                <w:rFonts w:cs="Times New Roman"/>
                <w:b/>
                <w:sz w:val="28"/>
                <w:szCs w:val="28"/>
              </w:rPr>
              <w:t>Lĩnh vực/nhóm văn bản</w:t>
            </w:r>
          </w:p>
        </w:tc>
        <w:tc>
          <w:tcPr>
            <w:tcW w:w="2853" w:type="dxa"/>
            <w:vAlign w:val="center"/>
          </w:tcPr>
          <w:p w14:paraId="64F09BA1" w14:textId="77777777" w:rsidR="003D0853" w:rsidRPr="00CD69D2" w:rsidRDefault="00FA3B5A">
            <w:pPr>
              <w:jc w:val="center"/>
              <w:rPr>
                <w:rFonts w:cs="Times New Roman"/>
                <w:sz w:val="28"/>
                <w:szCs w:val="28"/>
              </w:rPr>
            </w:pPr>
            <w:r w:rsidRPr="00CD69D2">
              <w:rPr>
                <w:rFonts w:cs="Times New Roman"/>
                <w:b/>
                <w:sz w:val="28"/>
                <w:szCs w:val="28"/>
              </w:rPr>
              <w:t>Văn bản/nội dung có thể thực hiện ngay</w:t>
            </w:r>
          </w:p>
        </w:tc>
        <w:tc>
          <w:tcPr>
            <w:tcW w:w="2844" w:type="dxa"/>
            <w:vAlign w:val="center"/>
          </w:tcPr>
          <w:p w14:paraId="7D8F66D8" w14:textId="77777777" w:rsidR="003D0853" w:rsidRPr="00CD69D2" w:rsidRDefault="00FA3B5A">
            <w:pPr>
              <w:jc w:val="center"/>
              <w:rPr>
                <w:rFonts w:cs="Times New Roman"/>
                <w:sz w:val="28"/>
                <w:szCs w:val="28"/>
              </w:rPr>
            </w:pPr>
            <w:r w:rsidRPr="00CD69D2">
              <w:rPr>
                <w:rFonts w:cs="Times New Roman"/>
                <w:b/>
                <w:sz w:val="28"/>
                <w:szCs w:val="28"/>
              </w:rPr>
              <w:t>Văn bản/nội dung cần hướng dẫn thêm</w:t>
            </w:r>
          </w:p>
        </w:tc>
        <w:tc>
          <w:tcPr>
            <w:tcW w:w="2839" w:type="dxa"/>
            <w:vAlign w:val="center"/>
          </w:tcPr>
          <w:p w14:paraId="01697A3D" w14:textId="77777777" w:rsidR="003D0853" w:rsidRPr="00CD69D2" w:rsidRDefault="00FA3B5A">
            <w:pPr>
              <w:jc w:val="center"/>
              <w:rPr>
                <w:rFonts w:cs="Times New Roman"/>
                <w:sz w:val="28"/>
                <w:szCs w:val="28"/>
              </w:rPr>
            </w:pPr>
            <w:r w:rsidRPr="00CD69D2">
              <w:rPr>
                <w:rFonts w:cs="Times New Roman"/>
                <w:b/>
                <w:sz w:val="28"/>
                <w:szCs w:val="28"/>
              </w:rPr>
              <w:t>Văn bản thiếu, cần ban hành mới hoặc sửa đổi</w:t>
            </w:r>
          </w:p>
        </w:tc>
        <w:tc>
          <w:tcPr>
            <w:tcW w:w="3119" w:type="dxa"/>
            <w:vAlign w:val="center"/>
          </w:tcPr>
          <w:p w14:paraId="46831CC0" w14:textId="77777777" w:rsidR="003D0853" w:rsidRPr="00CD69D2" w:rsidRDefault="00FA3B5A">
            <w:pPr>
              <w:jc w:val="center"/>
              <w:rPr>
                <w:rFonts w:cs="Times New Roman"/>
                <w:sz w:val="28"/>
                <w:szCs w:val="28"/>
              </w:rPr>
            </w:pPr>
            <w:r w:rsidRPr="00CD69D2">
              <w:rPr>
                <w:rFonts w:cs="Times New Roman"/>
                <w:b/>
                <w:sz w:val="28"/>
                <w:szCs w:val="28"/>
              </w:rPr>
              <w:t>Văn bản/nội dung cần bãi bỏ, thay thế</w:t>
            </w:r>
          </w:p>
        </w:tc>
      </w:tr>
      <w:tr w:rsidR="00CD69D2" w:rsidRPr="00CD69D2" w14:paraId="5956AE15" w14:textId="77777777" w:rsidTr="0053105C">
        <w:trPr>
          <w:jc w:val="center"/>
        </w:trPr>
        <w:tc>
          <w:tcPr>
            <w:tcW w:w="567" w:type="dxa"/>
          </w:tcPr>
          <w:p w14:paraId="30DB7B20" w14:textId="77777777" w:rsidR="003D0853" w:rsidRPr="00CD69D2" w:rsidRDefault="00FA3B5A">
            <w:pPr>
              <w:jc w:val="center"/>
              <w:rPr>
                <w:rFonts w:cs="Times New Roman"/>
                <w:sz w:val="28"/>
                <w:szCs w:val="28"/>
              </w:rPr>
            </w:pPr>
            <w:r w:rsidRPr="00CD69D2">
              <w:rPr>
                <w:rFonts w:cs="Times New Roman"/>
                <w:sz w:val="28"/>
                <w:szCs w:val="28"/>
              </w:rPr>
              <w:t>1</w:t>
            </w:r>
          </w:p>
        </w:tc>
        <w:tc>
          <w:tcPr>
            <w:tcW w:w="2268" w:type="dxa"/>
          </w:tcPr>
          <w:p w14:paraId="6F0F4D1E" w14:textId="77777777" w:rsidR="003D0853" w:rsidRPr="00CD69D2" w:rsidRDefault="00FA3B5A">
            <w:pPr>
              <w:rPr>
                <w:rFonts w:cs="Times New Roman"/>
                <w:sz w:val="28"/>
                <w:szCs w:val="28"/>
              </w:rPr>
            </w:pPr>
            <w:r w:rsidRPr="00CD69D2">
              <w:rPr>
                <w:rFonts w:cs="Times New Roman"/>
                <w:sz w:val="28"/>
                <w:szCs w:val="28"/>
              </w:rPr>
              <w:t>Tổ chức bộ máy, biên chế, vị trí việc làm</w:t>
            </w:r>
          </w:p>
        </w:tc>
        <w:tc>
          <w:tcPr>
            <w:tcW w:w="2853" w:type="dxa"/>
          </w:tcPr>
          <w:p w14:paraId="390E7794" w14:textId="77777777" w:rsidR="003D0853" w:rsidRPr="00CD69D2" w:rsidRDefault="00FA3B5A" w:rsidP="003C24D0">
            <w:pPr>
              <w:jc w:val="both"/>
              <w:rPr>
                <w:rFonts w:cs="Times New Roman"/>
                <w:sz w:val="28"/>
                <w:szCs w:val="28"/>
              </w:rPr>
            </w:pPr>
            <w:r w:rsidRPr="00CD69D2">
              <w:rPr>
                <w:rFonts w:cs="Times New Roman"/>
                <w:sz w:val="28"/>
                <w:szCs w:val="28"/>
              </w:rPr>
              <w:t>Các quy định, quy chế làm việc, mô hình 03 phòng chuyên môn cấp xã, quy định phân cấp quản lý cán bộ đã được áp dụng trong giai đoạn đầu.</w:t>
            </w:r>
          </w:p>
        </w:tc>
        <w:tc>
          <w:tcPr>
            <w:tcW w:w="2844" w:type="dxa"/>
          </w:tcPr>
          <w:p w14:paraId="7B0E3005" w14:textId="479914A4" w:rsidR="003D0853" w:rsidRPr="00CD69D2" w:rsidRDefault="00FA3B5A" w:rsidP="003C24D0">
            <w:pPr>
              <w:jc w:val="both"/>
              <w:rPr>
                <w:rFonts w:cs="Times New Roman"/>
                <w:sz w:val="28"/>
                <w:szCs w:val="28"/>
              </w:rPr>
            </w:pPr>
            <w:r w:rsidRPr="00CD69D2">
              <w:rPr>
                <w:rFonts w:cs="Times New Roman"/>
                <w:sz w:val="28"/>
                <w:szCs w:val="28"/>
              </w:rPr>
              <w:t>Cần hướng dẫn định mức biên chế, số lượng cấp phó, vị trí việc làm theo khối lượng việc.</w:t>
            </w:r>
          </w:p>
        </w:tc>
        <w:tc>
          <w:tcPr>
            <w:tcW w:w="2839" w:type="dxa"/>
          </w:tcPr>
          <w:p w14:paraId="6A55260D" w14:textId="77777777" w:rsidR="003D0853" w:rsidRPr="00CD69D2" w:rsidRDefault="00FA3B5A" w:rsidP="003C24D0">
            <w:pPr>
              <w:jc w:val="both"/>
              <w:rPr>
                <w:rFonts w:cs="Times New Roman"/>
                <w:sz w:val="28"/>
                <w:szCs w:val="28"/>
              </w:rPr>
            </w:pPr>
            <w:r w:rsidRPr="00CD69D2">
              <w:rPr>
                <w:rFonts w:cs="Times New Roman"/>
                <w:sz w:val="28"/>
                <w:szCs w:val="28"/>
              </w:rPr>
              <w:t>Ban hành cơ chế phân nhóm xã, phường; sửa quy định về tổ chức cơ quan chuyên môn cấp xã, biên chế, hợp đồng chuyên môn, đánh giá theo sản phẩm.</w:t>
            </w:r>
          </w:p>
        </w:tc>
        <w:tc>
          <w:tcPr>
            <w:tcW w:w="3119" w:type="dxa"/>
          </w:tcPr>
          <w:p w14:paraId="5FA1B2D6" w14:textId="77777777" w:rsidR="003D0853" w:rsidRPr="00CD69D2" w:rsidRDefault="00FA3B5A" w:rsidP="003C24D0">
            <w:pPr>
              <w:jc w:val="both"/>
              <w:rPr>
                <w:rFonts w:cs="Times New Roman"/>
                <w:sz w:val="28"/>
                <w:szCs w:val="28"/>
              </w:rPr>
            </w:pPr>
            <w:r w:rsidRPr="00CD69D2">
              <w:rPr>
                <w:rFonts w:cs="Times New Roman"/>
                <w:sz w:val="28"/>
                <w:szCs w:val="28"/>
              </w:rPr>
              <w:t>Bỏ cách phân bổ bình quân, cào bằng; bỏ quy định không còn phù hợp với mô hình không có cấp huyện.</w:t>
            </w:r>
          </w:p>
        </w:tc>
      </w:tr>
      <w:tr w:rsidR="00CD69D2" w:rsidRPr="00CD69D2" w14:paraId="6EB94F7B" w14:textId="77777777" w:rsidTr="0053105C">
        <w:trPr>
          <w:jc w:val="center"/>
        </w:trPr>
        <w:tc>
          <w:tcPr>
            <w:tcW w:w="567" w:type="dxa"/>
          </w:tcPr>
          <w:p w14:paraId="6D613C82" w14:textId="77777777" w:rsidR="003D0853" w:rsidRPr="00CD69D2" w:rsidRDefault="00FA3B5A">
            <w:pPr>
              <w:jc w:val="center"/>
              <w:rPr>
                <w:rFonts w:cs="Times New Roman"/>
                <w:sz w:val="28"/>
                <w:szCs w:val="28"/>
              </w:rPr>
            </w:pPr>
            <w:r w:rsidRPr="00CD69D2">
              <w:rPr>
                <w:rFonts w:cs="Times New Roman"/>
                <w:sz w:val="28"/>
                <w:szCs w:val="28"/>
              </w:rPr>
              <w:t>2</w:t>
            </w:r>
          </w:p>
        </w:tc>
        <w:tc>
          <w:tcPr>
            <w:tcW w:w="2268" w:type="dxa"/>
          </w:tcPr>
          <w:p w14:paraId="465B421C" w14:textId="77777777" w:rsidR="003D0853" w:rsidRPr="00CD69D2" w:rsidRDefault="00FA3B5A">
            <w:pPr>
              <w:rPr>
                <w:rFonts w:cs="Times New Roman"/>
                <w:sz w:val="28"/>
                <w:szCs w:val="28"/>
              </w:rPr>
            </w:pPr>
            <w:r w:rsidRPr="00CD69D2">
              <w:rPr>
                <w:rFonts w:cs="Times New Roman"/>
                <w:sz w:val="28"/>
                <w:szCs w:val="28"/>
              </w:rPr>
              <w:t>Đất đai, địa chính, đất bãi, nguồn gốc đất</w:t>
            </w:r>
          </w:p>
        </w:tc>
        <w:tc>
          <w:tcPr>
            <w:tcW w:w="2853" w:type="dxa"/>
          </w:tcPr>
          <w:p w14:paraId="360401D1" w14:textId="77777777" w:rsidR="003D0853" w:rsidRPr="00CD69D2" w:rsidRDefault="00FA3B5A" w:rsidP="003C24D0">
            <w:pPr>
              <w:jc w:val="both"/>
              <w:rPr>
                <w:rFonts w:cs="Times New Roman"/>
                <w:sz w:val="28"/>
                <w:szCs w:val="28"/>
              </w:rPr>
            </w:pPr>
            <w:r w:rsidRPr="00CD69D2">
              <w:rPr>
                <w:rFonts w:cs="Times New Roman"/>
                <w:sz w:val="28"/>
                <w:szCs w:val="28"/>
              </w:rPr>
              <w:t>Các nhiệm vụ có căn cứ pháp lý rõ, thuộc thẩm quyền xác nhận, phối hợp của cấp xã được thực hiện.</w:t>
            </w:r>
          </w:p>
        </w:tc>
        <w:tc>
          <w:tcPr>
            <w:tcW w:w="2844" w:type="dxa"/>
          </w:tcPr>
          <w:p w14:paraId="52C67A01" w14:textId="77777777" w:rsidR="003D0853" w:rsidRPr="00CD69D2" w:rsidRDefault="00FA3B5A" w:rsidP="003C24D0">
            <w:pPr>
              <w:jc w:val="both"/>
              <w:rPr>
                <w:rFonts w:cs="Times New Roman"/>
                <w:sz w:val="28"/>
                <w:szCs w:val="28"/>
              </w:rPr>
            </w:pPr>
            <w:r w:rsidRPr="00CD69D2">
              <w:rPr>
                <w:rFonts w:cs="Times New Roman"/>
                <w:sz w:val="28"/>
                <w:szCs w:val="28"/>
              </w:rPr>
              <w:t>Cần hướng dẫn dữ liệu địa chính, trách nhiệm xác nhận nguồn gốc đất, đất bãi, hồ sơ lịch sử, tranh chấp, đăng ký biến động.</w:t>
            </w:r>
          </w:p>
        </w:tc>
        <w:tc>
          <w:tcPr>
            <w:tcW w:w="2839" w:type="dxa"/>
          </w:tcPr>
          <w:p w14:paraId="2343525B" w14:textId="77777777" w:rsidR="003D0853" w:rsidRPr="00CD69D2" w:rsidRDefault="00FA3B5A" w:rsidP="003C24D0">
            <w:pPr>
              <w:jc w:val="both"/>
              <w:rPr>
                <w:rFonts w:cs="Times New Roman"/>
                <w:sz w:val="28"/>
                <w:szCs w:val="28"/>
              </w:rPr>
            </w:pPr>
            <w:r w:rsidRPr="00CD69D2">
              <w:rPr>
                <w:rFonts w:cs="Times New Roman"/>
                <w:sz w:val="28"/>
                <w:szCs w:val="28"/>
              </w:rPr>
              <w:t>Sửa văn bản hướng dẫn Luật Đất đai theo mô hình 02 cấp; quy định rõ phần việc xã quyết, phần việc sở thẩm định/hướng dẫn.</w:t>
            </w:r>
          </w:p>
        </w:tc>
        <w:tc>
          <w:tcPr>
            <w:tcW w:w="3119" w:type="dxa"/>
          </w:tcPr>
          <w:p w14:paraId="68BB264D" w14:textId="77777777" w:rsidR="003D0853" w:rsidRPr="00CD69D2" w:rsidRDefault="00FA3B5A" w:rsidP="003C24D0">
            <w:pPr>
              <w:jc w:val="both"/>
              <w:rPr>
                <w:rFonts w:cs="Times New Roman"/>
                <w:sz w:val="28"/>
                <w:szCs w:val="28"/>
              </w:rPr>
            </w:pPr>
            <w:r w:rsidRPr="00CD69D2">
              <w:rPr>
                <w:rFonts w:cs="Times New Roman"/>
                <w:sz w:val="28"/>
                <w:szCs w:val="28"/>
              </w:rPr>
              <w:t>Bỏ yêu cầu xác nhận lặp lại thông tin đã có trong cơ sở dữ liệu; bỏ quy trình qua nhiều tầng nấc không còn phù hợp.</w:t>
            </w:r>
          </w:p>
        </w:tc>
      </w:tr>
      <w:tr w:rsidR="00CD69D2" w:rsidRPr="00CD69D2" w14:paraId="7A8C76D4" w14:textId="77777777" w:rsidTr="0053105C">
        <w:trPr>
          <w:jc w:val="center"/>
        </w:trPr>
        <w:tc>
          <w:tcPr>
            <w:tcW w:w="567" w:type="dxa"/>
          </w:tcPr>
          <w:p w14:paraId="562B1705" w14:textId="77777777" w:rsidR="003D0853" w:rsidRPr="00CD69D2" w:rsidRDefault="00FA3B5A">
            <w:pPr>
              <w:jc w:val="center"/>
              <w:rPr>
                <w:rFonts w:cs="Times New Roman"/>
                <w:sz w:val="28"/>
                <w:szCs w:val="28"/>
              </w:rPr>
            </w:pPr>
            <w:r w:rsidRPr="00CD69D2">
              <w:rPr>
                <w:rFonts w:cs="Times New Roman"/>
                <w:sz w:val="28"/>
                <w:szCs w:val="28"/>
              </w:rPr>
              <w:t>3</w:t>
            </w:r>
          </w:p>
        </w:tc>
        <w:tc>
          <w:tcPr>
            <w:tcW w:w="2268" w:type="dxa"/>
          </w:tcPr>
          <w:p w14:paraId="4E1F060A" w14:textId="7BCF3034" w:rsidR="003D0853" w:rsidRPr="00CD69D2" w:rsidRDefault="00FA3B5A">
            <w:pPr>
              <w:rPr>
                <w:rFonts w:cs="Times New Roman"/>
                <w:sz w:val="28"/>
                <w:szCs w:val="28"/>
              </w:rPr>
            </w:pPr>
            <w:r w:rsidRPr="00CD69D2">
              <w:rPr>
                <w:rFonts w:cs="Times New Roman"/>
                <w:sz w:val="28"/>
                <w:szCs w:val="28"/>
              </w:rPr>
              <w:t>Quy hoạch, xây dựng</w:t>
            </w:r>
          </w:p>
        </w:tc>
        <w:tc>
          <w:tcPr>
            <w:tcW w:w="2853" w:type="dxa"/>
          </w:tcPr>
          <w:p w14:paraId="173784B4" w14:textId="77777777" w:rsidR="003D0853" w:rsidRPr="00CD69D2" w:rsidRDefault="00FA3B5A" w:rsidP="003C24D0">
            <w:pPr>
              <w:jc w:val="both"/>
              <w:rPr>
                <w:rFonts w:cs="Times New Roman"/>
                <w:sz w:val="28"/>
                <w:szCs w:val="28"/>
              </w:rPr>
            </w:pPr>
            <w:r w:rsidRPr="00CD69D2">
              <w:rPr>
                <w:rFonts w:cs="Times New Roman"/>
                <w:sz w:val="28"/>
                <w:szCs w:val="28"/>
              </w:rPr>
              <w:t>Các nội dung quản lý thường xuyên, kiểm tra hiện trường, phối hợp xử lý vi phạm đã thực hiện.</w:t>
            </w:r>
          </w:p>
        </w:tc>
        <w:tc>
          <w:tcPr>
            <w:tcW w:w="2844" w:type="dxa"/>
          </w:tcPr>
          <w:p w14:paraId="47EAA36A" w14:textId="77777777" w:rsidR="003D0853" w:rsidRPr="00CD69D2" w:rsidRDefault="00FA3B5A" w:rsidP="003C24D0">
            <w:pPr>
              <w:jc w:val="both"/>
              <w:rPr>
                <w:rFonts w:cs="Times New Roman"/>
                <w:sz w:val="28"/>
                <w:szCs w:val="28"/>
              </w:rPr>
            </w:pPr>
            <w:r w:rsidRPr="00CD69D2">
              <w:rPr>
                <w:rFonts w:cs="Times New Roman"/>
                <w:sz w:val="28"/>
                <w:szCs w:val="28"/>
              </w:rPr>
              <w:t>Cần hướng dẫn rõ thẩm quyền cấp xã trong cấp phép, kiểm tra, xử lý trật tự xây dựng, khai thác dữ liệu quy hoạch.</w:t>
            </w:r>
          </w:p>
        </w:tc>
        <w:tc>
          <w:tcPr>
            <w:tcW w:w="2839" w:type="dxa"/>
          </w:tcPr>
          <w:p w14:paraId="0F8BF1ED" w14:textId="77777777" w:rsidR="003D0853" w:rsidRPr="00CD69D2" w:rsidRDefault="00FA3B5A" w:rsidP="003C24D0">
            <w:pPr>
              <w:jc w:val="both"/>
              <w:rPr>
                <w:rFonts w:cs="Times New Roman"/>
                <w:sz w:val="28"/>
                <w:szCs w:val="28"/>
              </w:rPr>
            </w:pPr>
            <w:r w:rsidRPr="00CD69D2">
              <w:rPr>
                <w:rFonts w:cs="Times New Roman"/>
                <w:sz w:val="28"/>
                <w:szCs w:val="28"/>
              </w:rPr>
              <w:t>Sửa văn bản về quy hoạch, xây dựng, hạ tầng, trật tự đô thị; xây dựng dữ liệu bản đồ số dùng chung.</w:t>
            </w:r>
          </w:p>
        </w:tc>
        <w:tc>
          <w:tcPr>
            <w:tcW w:w="3119" w:type="dxa"/>
          </w:tcPr>
          <w:p w14:paraId="06CCD177" w14:textId="77777777" w:rsidR="003D0853" w:rsidRPr="00CD69D2" w:rsidRDefault="00FA3B5A" w:rsidP="003C24D0">
            <w:pPr>
              <w:jc w:val="both"/>
              <w:rPr>
                <w:rFonts w:cs="Times New Roman"/>
                <w:sz w:val="28"/>
                <w:szCs w:val="28"/>
              </w:rPr>
            </w:pPr>
            <w:r w:rsidRPr="00CD69D2">
              <w:rPr>
                <w:rFonts w:cs="Times New Roman"/>
                <w:sz w:val="28"/>
                <w:szCs w:val="28"/>
              </w:rPr>
              <w:t>Bãi bỏ hoặc sửa quy trình bắt buộc xin ý kiến nhiều cơ quan khi cấp xã đã đủ dữ liệu và thẩm quyền.</w:t>
            </w:r>
          </w:p>
        </w:tc>
      </w:tr>
      <w:tr w:rsidR="00CD69D2" w:rsidRPr="00CD69D2" w14:paraId="4C3AEC60" w14:textId="77777777" w:rsidTr="0053105C">
        <w:trPr>
          <w:jc w:val="center"/>
        </w:trPr>
        <w:tc>
          <w:tcPr>
            <w:tcW w:w="567" w:type="dxa"/>
          </w:tcPr>
          <w:p w14:paraId="79B7907C" w14:textId="77777777" w:rsidR="003D0853" w:rsidRPr="00CD69D2" w:rsidRDefault="00FA3B5A">
            <w:pPr>
              <w:jc w:val="center"/>
              <w:rPr>
                <w:rFonts w:cs="Times New Roman"/>
                <w:sz w:val="28"/>
                <w:szCs w:val="28"/>
              </w:rPr>
            </w:pPr>
            <w:r w:rsidRPr="00CD69D2">
              <w:rPr>
                <w:rFonts w:cs="Times New Roman"/>
                <w:sz w:val="28"/>
                <w:szCs w:val="28"/>
              </w:rPr>
              <w:t>4</w:t>
            </w:r>
          </w:p>
        </w:tc>
        <w:tc>
          <w:tcPr>
            <w:tcW w:w="2268" w:type="dxa"/>
          </w:tcPr>
          <w:p w14:paraId="122ECD6D" w14:textId="77777777" w:rsidR="003D0853" w:rsidRPr="00CD69D2" w:rsidRDefault="00FA3B5A">
            <w:pPr>
              <w:rPr>
                <w:rFonts w:cs="Times New Roman"/>
                <w:sz w:val="28"/>
                <w:szCs w:val="28"/>
              </w:rPr>
            </w:pPr>
            <w:r w:rsidRPr="00CD69D2">
              <w:rPr>
                <w:rFonts w:cs="Times New Roman"/>
                <w:sz w:val="28"/>
                <w:szCs w:val="28"/>
              </w:rPr>
              <w:t>Tài chính, ngân sách, đầu tư công, tài sản công</w:t>
            </w:r>
          </w:p>
        </w:tc>
        <w:tc>
          <w:tcPr>
            <w:tcW w:w="2853" w:type="dxa"/>
          </w:tcPr>
          <w:p w14:paraId="288B8320" w14:textId="6DEC7EA4" w:rsidR="003D0853" w:rsidRPr="00CD69D2" w:rsidRDefault="002E11FD" w:rsidP="003C24D0">
            <w:pPr>
              <w:jc w:val="both"/>
              <w:rPr>
                <w:rFonts w:cs="Times New Roman"/>
                <w:sz w:val="28"/>
                <w:szCs w:val="28"/>
              </w:rPr>
            </w:pPr>
            <w:r w:rsidRPr="00CD69D2">
              <w:rPr>
                <w:rFonts w:cs="Times New Roman"/>
                <w:sz w:val="28"/>
                <w:szCs w:val="28"/>
              </w:rPr>
              <w:t>P</w:t>
            </w:r>
            <w:r w:rsidR="00FA3B5A" w:rsidRPr="00CD69D2">
              <w:rPr>
                <w:rFonts w:cs="Times New Roman"/>
                <w:sz w:val="28"/>
                <w:szCs w:val="28"/>
              </w:rPr>
              <w:t>hân cấp nguồn thu, nhiệm vụ chi, định mức phân bổ ngân sách; rà soát trụ sở, tài sản, dự án chuyển tiếp.</w:t>
            </w:r>
          </w:p>
        </w:tc>
        <w:tc>
          <w:tcPr>
            <w:tcW w:w="2844" w:type="dxa"/>
          </w:tcPr>
          <w:p w14:paraId="0B3222C4" w14:textId="77777777" w:rsidR="003D0853" w:rsidRPr="00CD69D2" w:rsidRDefault="00FA3B5A" w:rsidP="003C24D0">
            <w:pPr>
              <w:jc w:val="both"/>
              <w:rPr>
                <w:rFonts w:cs="Times New Roman"/>
                <w:sz w:val="28"/>
                <w:szCs w:val="28"/>
              </w:rPr>
            </w:pPr>
            <w:r w:rsidRPr="00CD69D2">
              <w:rPr>
                <w:rFonts w:cs="Times New Roman"/>
                <w:sz w:val="28"/>
                <w:szCs w:val="28"/>
              </w:rPr>
              <w:t>Cần hướng dẫn dự án chuyển tiếp, điều chỉnh chủ đầu tư, quyết toán, xử lý công nợ, điều chuyển tài sản, chuyển đổi công năng trụ sở.</w:t>
            </w:r>
          </w:p>
        </w:tc>
        <w:tc>
          <w:tcPr>
            <w:tcW w:w="2839" w:type="dxa"/>
          </w:tcPr>
          <w:p w14:paraId="1D6C7F43" w14:textId="77777777" w:rsidR="003D0853" w:rsidRPr="00CD69D2" w:rsidRDefault="00FA3B5A" w:rsidP="003C24D0">
            <w:pPr>
              <w:jc w:val="both"/>
              <w:rPr>
                <w:rFonts w:cs="Times New Roman"/>
                <w:sz w:val="28"/>
                <w:szCs w:val="28"/>
              </w:rPr>
            </w:pPr>
            <w:r w:rsidRPr="00CD69D2">
              <w:rPr>
                <w:rFonts w:cs="Times New Roman"/>
                <w:sz w:val="28"/>
                <w:szCs w:val="28"/>
              </w:rPr>
              <w:t>Sửa văn bản về ngân sách, đầu tư công, tài sản công theo mô hình 02 cấp; ban hành quy trình rút gọn xử lý trụ sở dôi dư.</w:t>
            </w:r>
          </w:p>
        </w:tc>
        <w:tc>
          <w:tcPr>
            <w:tcW w:w="3119" w:type="dxa"/>
          </w:tcPr>
          <w:p w14:paraId="665B00CF" w14:textId="77777777" w:rsidR="003D0853" w:rsidRPr="00CD69D2" w:rsidRDefault="00FA3B5A" w:rsidP="003C24D0">
            <w:pPr>
              <w:jc w:val="both"/>
              <w:rPr>
                <w:rFonts w:cs="Times New Roman"/>
                <w:sz w:val="28"/>
                <w:szCs w:val="28"/>
              </w:rPr>
            </w:pPr>
            <w:r w:rsidRPr="00CD69D2">
              <w:rPr>
                <w:rFonts w:cs="Times New Roman"/>
                <w:sz w:val="28"/>
                <w:szCs w:val="28"/>
              </w:rPr>
              <w:t>Bãi bỏ quy trình kéo dài, nhiều cấp trung gian; bỏ yêu cầu xin ý kiến không cần thiết đối với tài sản đã có phương án xử lý rõ.</w:t>
            </w:r>
          </w:p>
        </w:tc>
      </w:tr>
      <w:tr w:rsidR="00CD69D2" w:rsidRPr="00CD69D2" w14:paraId="1C1D2BB0" w14:textId="77777777" w:rsidTr="0053105C">
        <w:trPr>
          <w:jc w:val="center"/>
        </w:trPr>
        <w:tc>
          <w:tcPr>
            <w:tcW w:w="567" w:type="dxa"/>
          </w:tcPr>
          <w:p w14:paraId="0B8AFD4A" w14:textId="77777777" w:rsidR="003D0853" w:rsidRPr="00CD69D2" w:rsidRDefault="00FA3B5A">
            <w:pPr>
              <w:jc w:val="center"/>
              <w:rPr>
                <w:rFonts w:cs="Times New Roman"/>
                <w:sz w:val="28"/>
                <w:szCs w:val="28"/>
              </w:rPr>
            </w:pPr>
            <w:r w:rsidRPr="00CD69D2">
              <w:rPr>
                <w:rFonts w:cs="Times New Roman"/>
                <w:sz w:val="28"/>
                <w:szCs w:val="28"/>
              </w:rPr>
              <w:lastRenderedPageBreak/>
              <w:t>5</w:t>
            </w:r>
          </w:p>
        </w:tc>
        <w:tc>
          <w:tcPr>
            <w:tcW w:w="2268" w:type="dxa"/>
          </w:tcPr>
          <w:p w14:paraId="6E23AE43" w14:textId="77777777" w:rsidR="003D0853" w:rsidRPr="00CD69D2" w:rsidRDefault="00FA3B5A">
            <w:pPr>
              <w:rPr>
                <w:rFonts w:cs="Times New Roman"/>
                <w:sz w:val="28"/>
                <w:szCs w:val="28"/>
              </w:rPr>
            </w:pPr>
            <w:r w:rsidRPr="00CD69D2">
              <w:rPr>
                <w:rFonts w:cs="Times New Roman"/>
                <w:sz w:val="28"/>
                <w:szCs w:val="28"/>
              </w:rPr>
              <w:t>Thủ tục hành chính, dịch vụ công, dữ liệu dùng chung</w:t>
            </w:r>
          </w:p>
        </w:tc>
        <w:tc>
          <w:tcPr>
            <w:tcW w:w="2853" w:type="dxa"/>
          </w:tcPr>
          <w:p w14:paraId="69E12AE3" w14:textId="0F70F36F" w:rsidR="003D0853" w:rsidRPr="00CD69D2" w:rsidRDefault="00FA3B5A" w:rsidP="008671B7">
            <w:pPr>
              <w:jc w:val="both"/>
              <w:rPr>
                <w:rFonts w:cs="Times New Roman"/>
                <w:sz w:val="28"/>
                <w:szCs w:val="28"/>
              </w:rPr>
            </w:pPr>
            <w:r w:rsidRPr="00CD69D2">
              <w:rPr>
                <w:rFonts w:cs="Times New Roman"/>
                <w:sz w:val="28"/>
                <w:szCs w:val="28"/>
              </w:rPr>
              <w:t>100% TTHC được công bố, công khai;</w:t>
            </w:r>
            <w:r w:rsidR="00676E92" w:rsidRPr="00CD69D2">
              <w:rPr>
                <w:rFonts w:cs="Times New Roman"/>
                <w:sz w:val="28"/>
                <w:szCs w:val="28"/>
              </w:rPr>
              <w:t xml:space="preserve"> </w:t>
            </w:r>
            <w:r w:rsidR="001D009B">
              <w:rPr>
                <w:rFonts w:cs="Times New Roman"/>
                <w:sz w:val="28"/>
                <w:szCs w:val="28"/>
              </w:rPr>
              <w:t xml:space="preserve">337 </w:t>
            </w:r>
            <w:r w:rsidRPr="00CD69D2">
              <w:rPr>
                <w:rFonts w:cs="Times New Roman"/>
                <w:sz w:val="28"/>
                <w:szCs w:val="28"/>
              </w:rPr>
              <w:t xml:space="preserve">TTHC triển khai; </w:t>
            </w:r>
            <w:r w:rsidR="00676E92" w:rsidRPr="00CD69D2">
              <w:rPr>
                <w:rFonts w:cs="Times New Roman"/>
                <w:sz w:val="28"/>
                <w:szCs w:val="28"/>
              </w:rPr>
              <w:t>0</w:t>
            </w:r>
            <w:r w:rsidR="008671B7">
              <w:rPr>
                <w:rFonts w:cs="Times New Roman"/>
                <w:sz w:val="28"/>
                <w:szCs w:val="28"/>
              </w:rPr>
              <w:t>1</w:t>
            </w:r>
            <w:r w:rsidRPr="00CD69D2">
              <w:rPr>
                <w:rFonts w:cs="Times New Roman"/>
                <w:sz w:val="28"/>
                <w:szCs w:val="28"/>
              </w:rPr>
              <w:t xml:space="preserve"> TTHC ủy quyền; </w:t>
            </w:r>
          </w:p>
        </w:tc>
        <w:tc>
          <w:tcPr>
            <w:tcW w:w="2844" w:type="dxa"/>
          </w:tcPr>
          <w:p w14:paraId="7E372BB1" w14:textId="77777777" w:rsidR="003D0853" w:rsidRPr="00CD69D2" w:rsidRDefault="00FA3B5A" w:rsidP="003C24D0">
            <w:pPr>
              <w:jc w:val="both"/>
              <w:rPr>
                <w:rFonts w:cs="Times New Roman"/>
                <w:sz w:val="28"/>
                <w:szCs w:val="28"/>
              </w:rPr>
            </w:pPr>
            <w:r w:rsidRPr="00CD69D2">
              <w:rPr>
                <w:rFonts w:cs="Times New Roman"/>
                <w:sz w:val="28"/>
                <w:szCs w:val="28"/>
              </w:rPr>
              <w:t>Cần hướng dẫn thủ tục dựa trên dữ liệu, tái sử dụng dữ liệu, dịch vụ công phi địa giới, kết quả điện tử, chữ ký số.</w:t>
            </w:r>
          </w:p>
        </w:tc>
        <w:tc>
          <w:tcPr>
            <w:tcW w:w="2839" w:type="dxa"/>
          </w:tcPr>
          <w:p w14:paraId="25940E5A" w14:textId="77777777" w:rsidR="003D0853" w:rsidRPr="00CD69D2" w:rsidRDefault="00FA3B5A" w:rsidP="003C24D0">
            <w:pPr>
              <w:jc w:val="both"/>
              <w:rPr>
                <w:rFonts w:cs="Times New Roman"/>
                <w:sz w:val="28"/>
                <w:szCs w:val="28"/>
              </w:rPr>
            </w:pPr>
            <w:r w:rsidRPr="00CD69D2">
              <w:rPr>
                <w:rFonts w:cs="Times New Roman"/>
                <w:sz w:val="28"/>
                <w:szCs w:val="28"/>
              </w:rPr>
              <w:t>Ban hành chuẩn dữ liệu dùng chung, cơ chế một lần khai báo - nhiều lần sử dụng, quy định rõ giá trị pháp lý hồ sơ số.</w:t>
            </w:r>
          </w:p>
        </w:tc>
        <w:tc>
          <w:tcPr>
            <w:tcW w:w="3119" w:type="dxa"/>
          </w:tcPr>
          <w:p w14:paraId="3BF75FA6" w14:textId="77777777" w:rsidR="003D0853" w:rsidRPr="00CD69D2" w:rsidRDefault="00FA3B5A" w:rsidP="003C24D0">
            <w:pPr>
              <w:jc w:val="both"/>
              <w:rPr>
                <w:rFonts w:cs="Times New Roman"/>
                <w:sz w:val="28"/>
                <w:szCs w:val="28"/>
              </w:rPr>
            </w:pPr>
            <w:r w:rsidRPr="00CD69D2">
              <w:rPr>
                <w:rFonts w:cs="Times New Roman"/>
                <w:sz w:val="28"/>
                <w:szCs w:val="28"/>
              </w:rPr>
              <w:t>Bỏ yêu cầu bản sao chứng thực, xác nhận giấy hoặc nộp lại thông tin đã có trong cơ sở dữ liệu.</w:t>
            </w:r>
          </w:p>
        </w:tc>
      </w:tr>
      <w:tr w:rsidR="00CD69D2" w:rsidRPr="00CD69D2" w14:paraId="5FC24960" w14:textId="77777777" w:rsidTr="0053105C">
        <w:trPr>
          <w:jc w:val="center"/>
        </w:trPr>
        <w:tc>
          <w:tcPr>
            <w:tcW w:w="567" w:type="dxa"/>
          </w:tcPr>
          <w:p w14:paraId="2621C440" w14:textId="77777777" w:rsidR="003D0853" w:rsidRPr="00CD69D2" w:rsidRDefault="00FA3B5A">
            <w:pPr>
              <w:jc w:val="center"/>
              <w:rPr>
                <w:rFonts w:cs="Times New Roman"/>
                <w:sz w:val="28"/>
                <w:szCs w:val="28"/>
              </w:rPr>
            </w:pPr>
            <w:r w:rsidRPr="00CD69D2">
              <w:rPr>
                <w:rFonts w:cs="Times New Roman"/>
                <w:sz w:val="28"/>
                <w:szCs w:val="28"/>
              </w:rPr>
              <w:t>6</w:t>
            </w:r>
          </w:p>
        </w:tc>
        <w:tc>
          <w:tcPr>
            <w:tcW w:w="2268" w:type="dxa"/>
          </w:tcPr>
          <w:p w14:paraId="78727F66" w14:textId="77777777" w:rsidR="003D0853" w:rsidRPr="00CD69D2" w:rsidRDefault="00FA3B5A">
            <w:pPr>
              <w:rPr>
                <w:rFonts w:cs="Times New Roman"/>
                <w:sz w:val="28"/>
                <w:szCs w:val="28"/>
              </w:rPr>
            </w:pPr>
            <w:r w:rsidRPr="00CD69D2">
              <w:rPr>
                <w:rFonts w:cs="Times New Roman"/>
                <w:sz w:val="28"/>
                <w:szCs w:val="28"/>
              </w:rPr>
              <w:t>Tiếp công dân, khiếu nại, tố cáo, phản ánh kiến nghị</w:t>
            </w:r>
          </w:p>
        </w:tc>
        <w:tc>
          <w:tcPr>
            <w:tcW w:w="2853" w:type="dxa"/>
          </w:tcPr>
          <w:p w14:paraId="5B8E5614" w14:textId="27006434" w:rsidR="003D0853" w:rsidRPr="00CD69D2" w:rsidRDefault="00FA3B5A" w:rsidP="003C24D0">
            <w:pPr>
              <w:jc w:val="both"/>
              <w:rPr>
                <w:rFonts w:cs="Times New Roman"/>
                <w:sz w:val="28"/>
                <w:szCs w:val="28"/>
              </w:rPr>
            </w:pPr>
            <w:r w:rsidRPr="00CD69D2">
              <w:rPr>
                <w:rFonts w:cs="Times New Roman"/>
                <w:sz w:val="28"/>
                <w:szCs w:val="28"/>
              </w:rPr>
              <w:t xml:space="preserve">Các quy định hiện hành được áp dụng; </w:t>
            </w:r>
          </w:p>
        </w:tc>
        <w:tc>
          <w:tcPr>
            <w:tcW w:w="2844" w:type="dxa"/>
          </w:tcPr>
          <w:p w14:paraId="7E891800" w14:textId="77777777" w:rsidR="003D0853" w:rsidRPr="00CD69D2" w:rsidRDefault="00FA3B5A" w:rsidP="003C24D0">
            <w:pPr>
              <w:jc w:val="both"/>
              <w:rPr>
                <w:rFonts w:cs="Times New Roman"/>
                <w:sz w:val="28"/>
                <w:szCs w:val="28"/>
              </w:rPr>
            </w:pPr>
            <w:r w:rsidRPr="00CD69D2">
              <w:rPr>
                <w:rFonts w:cs="Times New Roman"/>
                <w:sz w:val="28"/>
                <w:szCs w:val="28"/>
              </w:rPr>
              <w:t>Cần hướng dẫn quy trình rút gọn cấp xã, cơ chế phối hợp sở ngành với cấp xã đối với vụ việc phức tạp liên quan đất đai, GPMB, trật tự xây dựng.</w:t>
            </w:r>
          </w:p>
        </w:tc>
        <w:tc>
          <w:tcPr>
            <w:tcW w:w="2839" w:type="dxa"/>
          </w:tcPr>
          <w:p w14:paraId="6C6AB6ED" w14:textId="77777777" w:rsidR="003D0853" w:rsidRPr="00CD69D2" w:rsidRDefault="00FA3B5A" w:rsidP="003C24D0">
            <w:pPr>
              <w:jc w:val="both"/>
              <w:rPr>
                <w:rFonts w:cs="Times New Roman"/>
                <w:sz w:val="28"/>
                <w:szCs w:val="28"/>
              </w:rPr>
            </w:pPr>
            <w:r w:rsidRPr="00CD69D2">
              <w:rPr>
                <w:rFonts w:cs="Times New Roman"/>
                <w:sz w:val="28"/>
                <w:szCs w:val="28"/>
              </w:rPr>
              <w:t>Sửa văn bản về tiếp công dân, xử lý đơn, khiếu nại, tố cáo theo mô hình 02 cấp; chuẩn hóa quy trình số và trách nhiệm giải trình.</w:t>
            </w:r>
          </w:p>
        </w:tc>
        <w:tc>
          <w:tcPr>
            <w:tcW w:w="3119" w:type="dxa"/>
          </w:tcPr>
          <w:p w14:paraId="54F896E9" w14:textId="77777777" w:rsidR="003D0853" w:rsidRPr="00CD69D2" w:rsidRDefault="00FA3B5A" w:rsidP="003C24D0">
            <w:pPr>
              <w:jc w:val="both"/>
              <w:rPr>
                <w:rFonts w:cs="Times New Roman"/>
                <w:sz w:val="28"/>
                <w:szCs w:val="28"/>
              </w:rPr>
            </w:pPr>
            <w:r w:rsidRPr="00CD69D2">
              <w:rPr>
                <w:rFonts w:cs="Times New Roman"/>
                <w:sz w:val="28"/>
                <w:szCs w:val="28"/>
              </w:rPr>
              <w:t>Bỏ hoặc sửa các khâu trung gian không còn chủ thể cấp huyện; tránh để xã phải xin ý kiến nhiều vòng nhưng vẫn chịu trách nhiệm chính.</w:t>
            </w:r>
          </w:p>
        </w:tc>
      </w:tr>
      <w:tr w:rsidR="00CD69D2" w:rsidRPr="00CD69D2" w14:paraId="3B060A81" w14:textId="77777777" w:rsidTr="0053105C">
        <w:trPr>
          <w:jc w:val="center"/>
        </w:trPr>
        <w:tc>
          <w:tcPr>
            <w:tcW w:w="567" w:type="dxa"/>
          </w:tcPr>
          <w:p w14:paraId="3B85D4D2" w14:textId="77777777" w:rsidR="003D0853" w:rsidRPr="00CD69D2" w:rsidRDefault="00FA3B5A">
            <w:pPr>
              <w:jc w:val="center"/>
              <w:rPr>
                <w:rFonts w:cs="Times New Roman"/>
                <w:sz w:val="28"/>
                <w:szCs w:val="28"/>
              </w:rPr>
            </w:pPr>
            <w:r w:rsidRPr="00CD69D2">
              <w:rPr>
                <w:rFonts w:cs="Times New Roman"/>
                <w:sz w:val="28"/>
                <w:szCs w:val="28"/>
              </w:rPr>
              <w:t>7</w:t>
            </w:r>
          </w:p>
        </w:tc>
        <w:tc>
          <w:tcPr>
            <w:tcW w:w="2268" w:type="dxa"/>
          </w:tcPr>
          <w:p w14:paraId="18425A2D" w14:textId="77777777" w:rsidR="003D0853" w:rsidRPr="00CD69D2" w:rsidRDefault="00FA3B5A">
            <w:pPr>
              <w:rPr>
                <w:rFonts w:cs="Times New Roman"/>
                <w:sz w:val="28"/>
                <w:szCs w:val="28"/>
              </w:rPr>
            </w:pPr>
            <w:r w:rsidRPr="00CD69D2">
              <w:rPr>
                <w:rFonts w:cs="Times New Roman"/>
                <w:sz w:val="28"/>
                <w:szCs w:val="28"/>
              </w:rPr>
              <w:t>Đơn vị sự nghiệp công lập, xã hội hóa dịch vụ công</w:t>
            </w:r>
          </w:p>
        </w:tc>
        <w:tc>
          <w:tcPr>
            <w:tcW w:w="2853" w:type="dxa"/>
          </w:tcPr>
          <w:p w14:paraId="448A3AAD" w14:textId="77777777" w:rsidR="003D0853" w:rsidRPr="00CD69D2" w:rsidRDefault="00FA3B5A" w:rsidP="003C24D0">
            <w:pPr>
              <w:jc w:val="both"/>
              <w:rPr>
                <w:rFonts w:cs="Times New Roman"/>
                <w:sz w:val="28"/>
                <w:szCs w:val="28"/>
              </w:rPr>
            </w:pPr>
            <w:r w:rsidRPr="00CD69D2">
              <w:rPr>
                <w:rFonts w:cs="Times New Roman"/>
                <w:sz w:val="28"/>
                <w:szCs w:val="28"/>
              </w:rPr>
              <w:t>Các đơn vị sự nghiệp thiết yếu đã chuyển giao, tổ chức lại; cơ chế tự chủ tiếp tục thực hiện.</w:t>
            </w:r>
          </w:p>
        </w:tc>
        <w:tc>
          <w:tcPr>
            <w:tcW w:w="2844" w:type="dxa"/>
          </w:tcPr>
          <w:p w14:paraId="05F9DFE2" w14:textId="77777777" w:rsidR="003D0853" w:rsidRPr="00CD69D2" w:rsidRDefault="00FA3B5A" w:rsidP="003C24D0">
            <w:pPr>
              <w:jc w:val="both"/>
              <w:rPr>
                <w:rFonts w:cs="Times New Roman"/>
                <w:sz w:val="28"/>
                <w:szCs w:val="28"/>
              </w:rPr>
            </w:pPr>
            <w:r w:rsidRPr="00CD69D2">
              <w:rPr>
                <w:rFonts w:cs="Times New Roman"/>
                <w:sz w:val="28"/>
                <w:szCs w:val="28"/>
              </w:rPr>
              <w:t>Cần hướng dẫn mô hình đơn vị sự nghiệp trực thuộc cấp xã, tự chủ, đặt hàng, giao nhiệm vụ, đấu thầu dịch vụ công sau bỏ cấp huyện.</w:t>
            </w:r>
          </w:p>
        </w:tc>
        <w:tc>
          <w:tcPr>
            <w:tcW w:w="2839" w:type="dxa"/>
          </w:tcPr>
          <w:p w14:paraId="5E0E9D31" w14:textId="77777777" w:rsidR="003D0853" w:rsidRPr="00CD69D2" w:rsidRDefault="00FA3B5A" w:rsidP="003C24D0">
            <w:pPr>
              <w:jc w:val="both"/>
              <w:rPr>
                <w:rFonts w:cs="Times New Roman"/>
                <w:sz w:val="28"/>
                <w:szCs w:val="28"/>
              </w:rPr>
            </w:pPr>
            <w:r w:rsidRPr="00CD69D2">
              <w:rPr>
                <w:rFonts w:cs="Times New Roman"/>
                <w:sz w:val="28"/>
                <w:szCs w:val="28"/>
              </w:rPr>
              <w:t>Sửa văn bản về tự chủ ĐVSNCL, tài chính, đặt hàng, xã hội hóa trong giáo dục, y tế, văn hóa, thể thao.</w:t>
            </w:r>
          </w:p>
        </w:tc>
        <w:tc>
          <w:tcPr>
            <w:tcW w:w="3119" w:type="dxa"/>
          </w:tcPr>
          <w:p w14:paraId="71B15490" w14:textId="77777777" w:rsidR="003D0853" w:rsidRPr="00CD69D2" w:rsidRDefault="00FA3B5A" w:rsidP="003C24D0">
            <w:pPr>
              <w:jc w:val="both"/>
              <w:rPr>
                <w:rFonts w:cs="Times New Roman"/>
                <w:sz w:val="28"/>
                <w:szCs w:val="28"/>
              </w:rPr>
            </w:pPr>
            <w:r w:rsidRPr="00CD69D2">
              <w:rPr>
                <w:rFonts w:cs="Times New Roman"/>
                <w:sz w:val="28"/>
                <w:szCs w:val="28"/>
              </w:rPr>
              <w:t>Bỏ cách quản lý phân tán, không gắn với chất lượng dịch vụ và nhu cầu dân cư từng địa bàn.</w:t>
            </w:r>
          </w:p>
        </w:tc>
      </w:tr>
      <w:tr w:rsidR="00CD69D2" w:rsidRPr="00CD69D2" w14:paraId="351B9A8E" w14:textId="77777777" w:rsidTr="0053105C">
        <w:trPr>
          <w:jc w:val="center"/>
        </w:trPr>
        <w:tc>
          <w:tcPr>
            <w:tcW w:w="567" w:type="dxa"/>
          </w:tcPr>
          <w:p w14:paraId="71CDC9CE" w14:textId="77777777" w:rsidR="003D0853" w:rsidRPr="00CD69D2" w:rsidRDefault="00FA3B5A">
            <w:pPr>
              <w:jc w:val="center"/>
              <w:rPr>
                <w:rFonts w:cs="Times New Roman"/>
                <w:sz w:val="28"/>
                <w:szCs w:val="28"/>
              </w:rPr>
            </w:pPr>
            <w:r w:rsidRPr="00CD69D2">
              <w:rPr>
                <w:rFonts w:cs="Times New Roman"/>
                <w:sz w:val="28"/>
                <w:szCs w:val="28"/>
              </w:rPr>
              <w:t>8</w:t>
            </w:r>
          </w:p>
        </w:tc>
        <w:tc>
          <w:tcPr>
            <w:tcW w:w="2268" w:type="dxa"/>
          </w:tcPr>
          <w:p w14:paraId="7EC3E6F5" w14:textId="77777777" w:rsidR="003D0853" w:rsidRPr="00CD69D2" w:rsidRDefault="00FA3B5A">
            <w:pPr>
              <w:rPr>
                <w:rFonts w:cs="Times New Roman"/>
                <w:sz w:val="28"/>
                <w:szCs w:val="28"/>
              </w:rPr>
            </w:pPr>
            <w:r w:rsidRPr="00CD69D2">
              <w:rPr>
                <w:rFonts w:cs="Times New Roman"/>
                <w:sz w:val="28"/>
                <w:szCs w:val="28"/>
              </w:rPr>
              <w:t>Chuyển đổi số, hạ tầng số, an toàn thông tin</w:t>
            </w:r>
          </w:p>
        </w:tc>
        <w:tc>
          <w:tcPr>
            <w:tcW w:w="2853" w:type="dxa"/>
          </w:tcPr>
          <w:p w14:paraId="3C804069" w14:textId="4122EC6C" w:rsidR="003D0853" w:rsidRPr="00CD69D2" w:rsidRDefault="00676E92" w:rsidP="003C24D0">
            <w:pPr>
              <w:jc w:val="both"/>
              <w:rPr>
                <w:rFonts w:cs="Times New Roman"/>
                <w:sz w:val="28"/>
                <w:szCs w:val="28"/>
              </w:rPr>
            </w:pPr>
            <w:r w:rsidRPr="00CD69D2">
              <w:rPr>
                <w:rFonts w:cs="Times New Roman"/>
                <w:sz w:val="28"/>
                <w:szCs w:val="28"/>
              </w:rPr>
              <w:t xml:space="preserve">100% </w:t>
            </w:r>
            <w:r w:rsidR="00FA3B5A" w:rsidRPr="00CD69D2">
              <w:rPr>
                <w:rFonts w:cs="Times New Roman"/>
                <w:sz w:val="28"/>
                <w:szCs w:val="28"/>
              </w:rPr>
              <w:t>văn bản điện tử, chữ ký số,.</w:t>
            </w:r>
          </w:p>
        </w:tc>
        <w:tc>
          <w:tcPr>
            <w:tcW w:w="2844" w:type="dxa"/>
          </w:tcPr>
          <w:p w14:paraId="1F33DC48" w14:textId="77777777" w:rsidR="003D0853" w:rsidRPr="00CD69D2" w:rsidRDefault="00FA3B5A" w:rsidP="003C24D0">
            <w:pPr>
              <w:jc w:val="both"/>
              <w:rPr>
                <w:rFonts w:cs="Times New Roman"/>
                <w:sz w:val="28"/>
                <w:szCs w:val="28"/>
              </w:rPr>
            </w:pPr>
            <w:r w:rsidRPr="00CD69D2">
              <w:rPr>
                <w:rFonts w:cs="Times New Roman"/>
                <w:sz w:val="28"/>
                <w:szCs w:val="28"/>
              </w:rPr>
              <w:t>Cần hướng dẫn liên thông phần mềm, phân quyền khai thác dữ liệu cho cấp xã, an toàn thông tin, lưu trữ số, xử lý hồ sơ điện tử.</w:t>
            </w:r>
          </w:p>
        </w:tc>
        <w:tc>
          <w:tcPr>
            <w:tcW w:w="2839" w:type="dxa"/>
          </w:tcPr>
          <w:p w14:paraId="23966B5B" w14:textId="77777777" w:rsidR="003D0853" w:rsidRPr="00CD69D2" w:rsidRDefault="00FA3B5A" w:rsidP="003C24D0">
            <w:pPr>
              <w:jc w:val="both"/>
              <w:rPr>
                <w:rFonts w:cs="Times New Roman"/>
                <w:sz w:val="28"/>
                <w:szCs w:val="28"/>
              </w:rPr>
            </w:pPr>
            <w:r w:rsidRPr="00CD69D2">
              <w:rPr>
                <w:rFonts w:cs="Times New Roman"/>
                <w:sz w:val="28"/>
                <w:szCs w:val="28"/>
              </w:rPr>
              <w:t>Ban hành chuẩn dữ liệu, kiến trúc tích hợp phần mềm, quy định trách nhiệm cập nhật, chia sẻ, khai thác dữ liệu theo từng cấp.</w:t>
            </w:r>
          </w:p>
        </w:tc>
        <w:tc>
          <w:tcPr>
            <w:tcW w:w="3119" w:type="dxa"/>
          </w:tcPr>
          <w:p w14:paraId="5CA15A8C" w14:textId="77777777" w:rsidR="003D0853" w:rsidRPr="00CD69D2" w:rsidRDefault="00FA3B5A" w:rsidP="003C24D0">
            <w:pPr>
              <w:jc w:val="both"/>
              <w:rPr>
                <w:rFonts w:cs="Times New Roman"/>
                <w:sz w:val="28"/>
                <w:szCs w:val="28"/>
              </w:rPr>
            </w:pPr>
            <w:r w:rsidRPr="00CD69D2">
              <w:rPr>
                <w:rFonts w:cs="Times New Roman"/>
                <w:sz w:val="28"/>
                <w:szCs w:val="28"/>
              </w:rPr>
              <w:t>Bỏ phần mềm độc lập gây nhập liệu nhiều lần; bỏ biểu mẫu báo cáo trùng lặp nếu đã có dữ liệu số.</w:t>
            </w:r>
          </w:p>
        </w:tc>
      </w:tr>
      <w:tr w:rsidR="003D0853" w:rsidRPr="00CD69D2" w14:paraId="2D8E9175" w14:textId="77777777" w:rsidTr="0053105C">
        <w:trPr>
          <w:jc w:val="center"/>
        </w:trPr>
        <w:tc>
          <w:tcPr>
            <w:tcW w:w="567" w:type="dxa"/>
          </w:tcPr>
          <w:p w14:paraId="7F05106D" w14:textId="77777777" w:rsidR="003D0853" w:rsidRPr="00CD69D2" w:rsidRDefault="00FA3B5A">
            <w:pPr>
              <w:jc w:val="center"/>
              <w:rPr>
                <w:rFonts w:cs="Times New Roman"/>
                <w:sz w:val="28"/>
                <w:szCs w:val="28"/>
              </w:rPr>
            </w:pPr>
            <w:r w:rsidRPr="00CD69D2">
              <w:rPr>
                <w:rFonts w:cs="Times New Roman"/>
                <w:sz w:val="28"/>
                <w:szCs w:val="28"/>
              </w:rPr>
              <w:lastRenderedPageBreak/>
              <w:t>9</w:t>
            </w:r>
          </w:p>
        </w:tc>
        <w:tc>
          <w:tcPr>
            <w:tcW w:w="2268" w:type="dxa"/>
          </w:tcPr>
          <w:p w14:paraId="00541372" w14:textId="77777777" w:rsidR="003D0853" w:rsidRPr="00CD69D2" w:rsidRDefault="00FA3B5A">
            <w:pPr>
              <w:rPr>
                <w:rFonts w:cs="Times New Roman"/>
                <w:sz w:val="28"/>
                <w:szCs w:val="28"/>
              </w:rPr>
            </w:pPr>
            <w:r w:rsidRPr="00CD69D2">
              <w:rPr>
                <w:rFonts w:cs="Times New Roman"/>
                <w:sz w:val="28"/>
                <w:szCs w:val="28"/>
              </w:rPr>
              <w:t>MTTQ, dân chủ cơ sở, giám sát cộng đồng</w:t>
            </w:r>
          </w:p>
        </w:tc>
        <w:tc>
          <w:tcPr>
            <w:tcW w:w="2853" w:type="dxa"/>
          </w:tcPr>
          <w:p w14:paraId="347ABAFB" w14:textId="77777777" w:rsidR="003D0853" w:rsidRPr="00CD69D2" w:rsidRDefault="00FA3B5A" w:rsidP="003C24D0">
            <w:pPr>
              <w:jc w:val="both"/>
              <w:rPr>
                <w:rFonts w:cs="Times New Roman"/>
                <w:sz w:val="28"/>
                <w:szCs w:val="28"/>
              </w:rPr>
            </w:pPr>
            <w:r w:rsidRPr="00CD69D2">
              <w:rPr>
                <w:rFonts w:cs="Times New Roman"/>
                <w:sz w:val="28"/>
                <w:szCs w:val="28"/>
              </w:rPr>
              <w:t>Các nhiệm vụ tuyên truyền, vận động, giám sát, phản biện, nắm tình hình Nhân dân được thực hiện theo quy định.</w:t>
            </w:r>
          </w:p>
        </w:tc>
        <w:tc>
          <w:tcPr>
            <w:tcW w:w="2844" w:type="dxa"/>
          </w:tcPr>
          <w:p w14:paraId="6363FC5C" w14:textId="77777777" w:rsidR="003D0853" w:rsidRPr="00CD69D2" w:rsidRDefault="00FA3B5A" w:rsidP="003C24D0">
            <w:pPr>
              <w:jc w:val="both"/>
              <w:rPr>
                <w:rFonts w:cs="Times New Roman"/>
                <w:sz w:val="28"/>
                <w:szCs w:val="28"/>
              </w:rPr>
            </w:pPr>
            <w:r w:rsidRPr="00CD69D2">
              <w:rPr>
                <w:rFonts w:cs="Times New Roman"/>
                <w:sz w:val="28"/>
                <w:szCs w:val="28"/>
              </w:rPr>
              <w:t>Cần hướng dẫn hình thức lấy ý kiến, giám sát, phản ánh kiến nghị trên môi trường số; cơ chế phối hợp 04 trục ở cấp xã.</w:t>
            </w:r>
          </w:p>
        </w:tc>
        <w:tc>
          <w:tcPr>
            <w:tcW w:w="2839" w:type="dxa"/>
          </w:tcPr>
          <w:p w14:paraId="0DD54119" w14:textId="77777777" w:rsidR="003D0853" w:rsidRPr="00CD69D2" w:rsidRDefault="00FA3B5A" w:rsidP="003C24D0">
            <w:pPr>
              <w:jc w:val="both"/>
              <w:rPr>
                <w:rFonts w:cs="Times New Roman"/>
                <w:sz w:val="28"/>
                <w:szCs w:val="28"/>
              </w:rPr>
            </w:pPr>
            <w:r w:rsidRPr="00CD69D2">
              <w:rPr>
                <w:rFonts w:cs="Times New Roman"/>
                <w:sz w:val="28"/>
                <w:szCs w:val="28"/>
              </w:rPr>
              <w:t>Sửa/bổ sung văn bản hướng dẫn dân chủ ở cơ sở, giám sát cộng đồng, dữ liệu đoàn viên, hội viên và phản ánh kiến nghị.</w:t>
            </w:r>
          </w:p>
        </w:tc>
        <w:tc>
          <w:tcPr>
            <w:tcW w:w="3119" w:type="dxa"/>
          </w:tcPr>
          <w:p w14:paraId="492F103B" w14:textId="77777777" w:rsidR="003D0853" w:rsidRPr="00CD69D2" w:rsidRDefault="00FA3B5A" w:rsidP="003C24D0">
            <w:pPr>
              <w:jc w:val="both"/>
              <w:rPr>
                <w:rFonts w:cs="Times New Roman"/>
                <w:sz w:val="28"/>
                <w:szCs w:val="28"/>
              </w:rPr>
            </w:pPr>
            <w:r w:rsidRPr="00CD69D2">
              <w:rPr>
                <w:rFonts w:cs="Times New Roman"/>
                <w:sz w:val="28"/>
                <w:szCs w:val="28"/>
              </w:rPr>
              <w:t>Bỏ các yêu cầu thủ công, giấy tờ không phù hợp khi đã có kênh số, nhưng vẫn bảo đảm dân chủ, công khai, minh bạch.</w:t>
            </w:r>
          </w:p>
        </w:tc>
      </w:tr>
    </w:tbl>
    <w:p w14:paraId="516F102B" w14:textId="77777777" w:rsidR="003D0853" w:rsidRPr="00CD69D2" w:rsidRDefault="003D0853">
      <w:pPr>
        <w:spacing w:after="60"/>
      </w:pPr>
    </w:p>
    <w:p w14:paraId="1B24BA8D" w14:textId="77777777" w:rsidR="002631C7" w:rsidRPr="00CD69D2" w:rsidRDefault="002631C7">
      <w:pPr>
        <w:ind w:firstLine="720"/>
      </w:pPr>
    </w:p>
    <w:p w14:paraId="6B157E99" w14:textId="77777777" w:rsidR="002631C7" w:rsidRPr="00CD69D2" w:rsidRDefault="002631C7">
      <w:pPr>
        <w:ind w:firstLine="720"/>
      </w:pPr>
    </w:p>
    <w:p w14:paraId="32A6A972" w14:textId="77777777" w:rsidR="002631C7" w:rsidRPr="00CD69D2" w:rsidRDefault="002631C7">
      <w:pPr>
        <w:ind w:firstLine="720"/>
      </w:pPr>
    </w:p>
    <w:p w14:paraId="3EBF499D" w14:textId="77777777" w:rsidR="002631C7" w:rsidRPr="00CD69D2" w:rsidRDefault="002631C7">
      <w:pPr>
        <w:ind w:firstLine="720"/>
      </w:pPr>
    </w:p>
    <w:p w14:paraId="4B77E5A6" w14:textId="77777777" w:rsidR="002631C7" w:rsidRPr="00CD69D2" w:rsidRDefault="002631C7">
      <w:pPr>
        <w:ind w:firstLine="720"/>
      </w:pPr>
    </w:p>
    <w:p w14:paraId="51B1F46F" w14:textId="77777777" w:rsidR="002631C7" w:rsidRPr="00CD69D2" w:rsidRDefault="002631C7">
      <w:pPr>
        <w:ind w:firstLine="720"/>
      </w:pPr>
    </w:p>
    <w:sectPr w:rsidR="002631C7" w:rsidRPr="00CD69D2" w:rsidSect="00034616">
      <w:footerReference w:type="default" r:id="rId8"/>
      <w:pgSz w:w="15840" w:h="12240" w:orient="landscape"/>
      <w:pgMar w:top="850" w:right="850" w:bottom="850" w:left="8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5ADA7" w14:textId="77777777" w:rsidR="00F51387" w:rsidRDefault="00F51387">
      <w:pPr>
        <w:spacing w:after="0"/>
      </w:pPr>
      <w:r>
        <w:separator/>
      </w:r>
    </w:p>
  </w:endnote>
  <w:endnote w:type="continuationSeparator" w:id="0">
    <w:p w14:paraId="2B8FD5C2" w14:textId="77777777" w:rsidR="00F51387" w:rsidRDefault="00F513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AB2DE" w14:textId="77777777" w:rsidR="003D0853" w:rsidRDefault="003D0853">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CFA73" w14:textId="77777777" w:rsidR="00F51387" w:rsidRDefault="00F51387">
      <w:pPr>
        <w:spacing w:after="0"/>
      </w:pPr>
      <w:r>
        <w:separator/>
      </w:r>
    </w:p>
  </w:footnote>
  <w:footnote w:type="continuationSeparator" w:id="0">
    <w:p w14:paraId="05BC0272" w14:textId="77777777" w:rsidR="00F51387" w:rsidRDefault="00F5138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72B2D"/>
    <w:rsid w:val="00116F5B"/>
    <w:rsid w:val="00123EAB"/>
    <w:rsid w:val="0015074B"/>
    <w:rsid w:val="001C0849"/>
    <w:rsid w:val="001D009B"/>
    <w:rsid w:val="002631C7"/>
    <w:rsid w:val="0029639D"/>
    <w:rsid w:val="002E11FD"/>
    <w:rsid w:val="00326F90"/>
    <w:rsid w:val="00331E4F"/>
    <w:rsid w:val="003C24D0"/>
    <w:rsid w:val="003D0853"/>
    <w:rsid w:val="00485E6E"/>
    <w:rsid w:val="0053105C"/>
    <w:rsid w:val="00575A49"/>
    <w:rsid w:val="00676E92"/>
    <w:rsid w:val="006C0496"/>
    <w:rsid w:val="00724530"/>
    <w:rsid w:val="007C0CF2"/>
    <w:rsid w:val="007C509A"/>
    <w:rsid w:val="0086531F"/>
    <w:rsid w:val="008671B7"/>
    <w:rsid w:val="008A292C"/>
    <w:rsid w:val="009F7784"/>
    <w:rsid w:val="00A12585"/>
    <w:rsid w:val="00AA1D8D"/>
    <w:rsid w:val="00B47730"/>
    <w:rsid w:val="00B963C6"/>
    <w:rsid w:val="00C40A72"/>
    <w:rsid w:val="00CB0664"/>
    <w:rsid w:val="00CD69D2"/>
    <w:rsid w:val="00D03782"/>
    <w:rsid w:val="00D0566A"/>
    <w:rsid w:val="00D42DCF"/>
    <w:rsid w:val="00D52EC1"/>
    <w:rsid w:val="00D92DA9"/>
    <w:rsid w:val="00DC6544"/>
    <w:rsid w:val="00E61B97"/>
    <w:rsid w:val="00F51387"/>
    <w:rsid w:val="00FA3B5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EE8115"/>
  <w14:defaultImageDpi w14:val="300"/>
  <w15:docId w15:val="{1117B7D2-C6A1-431E-A185-9C00F93E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spacing w:after="120" w:line="240" w:lineRule="auto"/>
    </w:pPr>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ECEB1-FDB0-4E9D-B693-CAFC2C05E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2489</Words>
  <Characters>14191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4</cp:revision>
  <cp:lastPrinted>2026-06-19T08:30:00Z</cp:lastPrinted>
  <dcterms:created xsi:type="dcterms:W3CDTF">2026-06-19T11:02:00Z</dcterms:created>
  <dcterms:modified xsi:type="dcterms:W3CDTF">2026-06-19T11:06:00Z</dcterms:modified>
  <cp:category/>
</cp:coreProperties>
</file>