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ind w:firstLine="284"/>
        <w:rPr>
          <w:rFonts w:ascii="Times New Roman" w:hAnsi="Times New Roman" w:cs="Times New Roman"/>
          <w:b/>
          <w:sz w:val="26"/>
          <w:szCs w:val="26"/>
        </w:rPr>
      </w:pPr>
      <w:r>
        <w:rPr>
          <w:rFonts w:ascii="Times New Roman" w:hAnsi="Times New Roman" w:cs="Times New Roman"/>
          <w:b/>
          <w:sz w:val="26"/>
          <w:szCs w:val="26"/>
        </w:rPr>
        <w:t>DỰ KIẾN LỊCH CÔNG TÁC CỦA LÃNH ĐẠO UBND XÃ TỪ NGÀY 07 ĐẾN 13 THÁNG 9</w:t>
      </w:r>
    </w:p>
    <w:p>
      <w:pPr>
        <w:jc w:val="center"/>
        <w:rPr>
          <w:rFonts w:ascii="Times New Roman" w:hAnsi="Times New Roman" w:cs="Times New Roman"/>
          <w:bCs/>
          <w:i/>
          <w:iCs/>
          <w:sz w:val="28"/>
          <w:szCs w:val="28"/>
        </w:rPr>
      </w:pPr>
      <w:r>
        <w:rPr>
          <w:rFonts w:ascii="Times New Roman" w:hAnsi="Times New Roman" w:cs="Times New Roman"/>
          <w:bCs/>
          <w:i/>
          <w:iCs/>
          <w:sz w:val="28"/>
          <w:szCs w:val="28"/>
        </w:rPr>
        <w:t>(Lưu ý: Phần chữ nghiêng là chương trình công tác của Tỉnh)</w:t>
      </w:r>
    </w:p>
    <w:tbl>
      <w:tblPr>
        <w:tblW w:w="11357" w:type="dxa"/>
        <w:tblInd w:w="-10" w:type="dxa"/>
        <w:tblCellMar>
          <w:top w:w="15" w:type="dxa"/>
          <w:left w:w="15" w:type="dxa"/>
          <w:bottom w:w="15" w:type="dxa"/>
          <w:right w:w="15" w:type="dxa"/>
        </w:tblCellMar>
        <w:tblLook w:val="04A0" w:firstRow="1" w:lastRow="0" w:firstColumn="1" w:lastColumn="0" w:noHBand="0" w:noVBand="1"/>
      </w:tblPr>
      <w:tblGrid>
        <w:gridCol w:w="1281"/>
        <w:gridCol w:w="3686"/>
        <w:gridCol w:w="1842"/>
        <w:gridCol w:w="1405"/>
        <w:gridCol w:w="1685"/>
        <w:gridCol w:w="1458"/>
      </w:tblGrid>
      <w:tr>
        <w:trPr>
          <w:trHeight w:val="354"/>
        </w:trPr>
        <w:tc>
          <w:tcPr>
            <w:tcW w:w="128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Ngày, thứ</w:t>
            </w: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Nội dung công việc</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pPr>
              <w:spacing w:after="0" w:line="240" w:lineRule="auto"/>
              <w:ind w:right="-52"/>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lang w:val="vi-VN"/>
              </w:rPr>
              <w:t>Lãnh đạo chủ trì/tham dự</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Bộ phận</w:t>
            </w:r>
          </w:p>
          <w:p>
            <w:pPr>
              <w:spacing w:after="0" w:line="240" w:lineRule="auto"/>
              <w:jc w:val="center"/>
              <w:rPr>
                <w:rFonts w:ascii="Times New Roman" w:eastAsia="Times New Roman" w:hAnsi="Times New Roman" w:cs="Times New Roman"/>
                <w:b/>
                <w:bCs/>
                <w:sz w:val="26"/>
                <w:szCs w:val="26"/>
                <w:lang w:val="vi-VN"/>
              </w:rPr>
            </w:pPr>
            <w:r>
              <w:rPr>
                <w:rFonts w:ascii="Times New Roman" w:eastAsia="Times New Roman" w:hAnsi="Times New Roman" w:cs="Times New Roman"/>
                <w:b/>
                <w:bCs/>
                <w:sz w:val="26"/>
                <w:szCs w:val="26"/>
              </w:rPr>
              <w:t>chuẩn bị</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Cơ quan chủ trì</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Địa điểm</w:t>
            </w:r>
          </w:p>
        </w:tc>
      </w:tr>
      <w:tr>
        <w:trPr>
          <w:trHeight w:val="678"/>
        </w:trPr>
        <w:tc>
          <w:tcPr>
            <w:tcW w:w="1281"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rPr>
            </w:pPr>
            <w:r>
              <w:rPr>
                <w:rFonts w:ascii="Times New Roman" w:hAnsi="Times New Roman" w:cs="Times New Roman"/>
                <w:sz w:val="26"/>
                <w:szCs w:val="26"/>
              </w:rPr>
              <w:t>07/9/2026</w:t>
            </w:r>
            <w:r>
              <w:rPr>
                <w:rFonts w:ascii="Times New Roman" w:hAnsi="Times New Roman" w:cs="Times New Roman"/>
                <w:sz w:val="26"/>
                <w:szCs w:val="26"/>
              </w:rPr>
              <w:br/>
              <w:t>(Thứ 2)</w:t>
            </w: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both"/>
              <w:rPr>
                <w:rFonts w:ascii="Times New Roman" w:hAnsi="Times New Roman" w:cs="Times New Roman"/>
                <w:b/>
                <w:i/>
                <w:sz w:val="26"/>
                <w:szCs w:val="26"/>
                <w:u w:val="single"/>
              </w:rPr>
            </w:pPr>
            <w:r>
              <w:rPr>
                <w:rFonts w:ascii="Times New Roman" w:hAnsi="Times New Roman" w:cs="Times New Roman"/>
                <w:b/>
                <w:i/>
                <w:sz w:val="26"/>
                <w:szCs w:val="26"/>
                <w:u w:val="single"/>
              </w:rPr>
              <w:t>Sáng:</w:t>
            </w:r>
            <w:r>
              <w:rPr>
                <w:rFonts w:ascii="Times New Roman" w:hAnsi="Times New Roman" w:cs="Times New Roman"/>
                <w:sz w:val="26"/>
                <w:szCs w:val="26"/>
              </w:rPr>
              <w:t xml:space="preserve"> - Lãnh đạo UBND xã tiếp công dân định kỳ</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VP HĐND-UBND</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Trụ sở TCD</w:t>
            </w:r>
          </w:p>
        </w:tc>
      </w:tr>
      <w:tr>
        <w:trPr>
          <w:trHeight w:val="678"/>
        </w:trPr>
        <w:tc>
          <w:tcPr>
            <w:tcW w:w="1281" w:type="dxa"/>
            <w:vMerge/>
            <w:tcBorders>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both"/>
              <w:rPr>
                <w:rFonts w:ascii="Times New Roman" w:hAnsi="Times New Roman" w:cs="Times New Roman"/>
                <w:i/>
                <w:sz w:val="26"/>
                <w:szCs w:val="26"/>
                <w:u w:val="single"/>
              </w:rPr>
            </w:pPr>
            <w:r>
              <w:rPr>
                <w:rFonts w:ascii="Times New Roman" w:hAnsi="Times New Roman" w:cs="Times New Roman"/>
                <w:b/>
                <w:bCs/>
                <w:i/>
                <w:color w:val="000000"/>
                <w:sz w:val="26"/>
                <w:szCs w:val="26"/>
                <w:u w:val="single"/>
              </w:rPr>
              <w:t>Chiều</w:t>
            </w:r>
            <w:r>
              <w:rPr>
                <w:rFonts w:ascii="Times New Roman" w:hAnsi="Times New Roman" w:cs="Times New Roman"/>
                <w:b/>
                <w:bCs/>
                <w:i/>
                <w:color w:val="000000"/>
                <w:sz w:val="26"/>
                <w:szCs w:val="26"/>
              </w:rPr>
              <w:t xml:space="preserve">: </w:t>
            </w:r>
            <w:r>
              <w:rPr>
                <w:rFonts w:ascii="Times New Roman" w:hAnsi="Times New Roman" w:cs="Times New Roman"/>
                <w:bCs/>
                <w:color w:val="000000"/>
                <w:sz w:val="26"/>
                <w:szCs w:val="26"/>
              </w:rPr>
              <w:t>-</w:t>
            </w:r>
            <w:r>
              <w:rPr>
                <w:rFonts w:ascii="Times New Roman" w:hAnsi="Times New Roman" w:cs="Times New Roman"/>
                <w:b/>
                <w:bCs/>
                <w:i/>
                <w:color w:val="000000"/>
                <w:sz w:val="26"/>
                <w:szCs w:val="26"/>
              </w:rPr>
              <w:t xml:space="preserve"> </w:t>
            </w:r>
            <w:r>
              <w:rPr>
                <w:rFonts w:ascii="Times New Roman" w:hAnsi="Times New Roman" w:cs="Times New Roman"/>
                <w:bCs/>
                <w:color w:val="000000"/>
                <w:sz w:val="26"/>
                <w:szCs w:val="26"/>
              </w:rPr>
              <w:t>Làm việc với thôn Hữu Quyền về đất nghĩa trang</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2 UBND</w:t>
            </w:r>
          </w:p>
        </w:tc>
      </w:tr>
      <w:tr>
        <w:trPr>
          <w:trHeight w:val="678"/>
        </w:trPr>
        <w:tc>
          <w:tcPr>
            <w:tcW w:w="1281" w:type="dxa"/>
            <w:tcBorders>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both"/>
              <w:rPr>
                <w:rFonts w:ascii="Times New Roman" w:hAnsi="Times New Roman" w:cs="Times New Roman"/>
                <w:b/>
                <w:bCs/>
                <w:i/>
                <w:color w:val="000000"/>
                <w:sz w:val="26"/>
                <w:szCs w:val="26"/>
                <w:u w:val="single"/>
              </w:rPr>
            </w:pPr>
            <w:r>
              <w:rPr>
                <w:rFonts w:ascii="Times New Roman" w:hAnsi="Times New Roman" w:cs="Times New Roman"/>
                <w:iCs/>
                <w:sz w:val="26"/>
                <w:szCs w:val="26"/>
              </w:rPr>
              <w:t xml:space="preserve">            - </w:t>
            </w:r>
            <w:r>
              <w:rPr>
                <w:rFonts w:ascii="Times New Roman" w:hAnsi="Times New Roman" w:cs="Times New Roman"/>
                <w:iCs/>
                <w:sz w:val="26"/>
                <w:szCs w:val="26"/>
                <w:lang w:val="vi-VN"/>
              </w:rPr>
              <w:t>Làm việc với Trung tâm dịch vụ tổng hợp thống nhất các nhiệm vụ lĩnh vực nông nghiệp</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2 UBND</w:t>
            </w:r>
          </w:p>
        </w:tc>
      </w:tr>
      <w:tr>
        <w:trPr>
          <w:trHeight w:val="678"/>
        </w:trPr>
        <w:tc>
          <w:tcPr>
            <w:tcW w:w="1281"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rPr>
            </w:pPr>
            <w:r>
              <w:rPr>
                <w:rFonts w:ascii="Times New Roman" w:hAnsi="Times New Roman" w:cs="Times New Roman"/>
                <w:sz w:val="26"/>
                <w:szCs w:val="26"/>
              </w:rPr>
              <w:t>08/9/2026</w:t>
            </w:r>
          </w:p>
          <w:p>
            <w:pPr>
              <w:spacing w:after="0"/>
              <w:jc w:val="center"/>
              <w:rPr>
                <w:rFonts w:ascii="Times New Roman" w:hAnsi="Times New Roman" w:cs="Times New Roman"/>
                <w:sz w:val="26"/>
                <w:szCs w:val="26"/>
              </w:rPr>
            </w:pPr>
            <w:r>
              <w:rPr>
                <w:rFonts w:ascii="Times New Roman" w:hAnsi="Times New Roman" w:cs="Times New Roman"/>
                <w:sz w:val="26"/>
                <w:szCs w:val="26"/>
              </w:rPr>
              <w:t>(Thứ 3)</w:t>
            </w: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lang w:val="vi-VN"/>
              </w:rPr>
            </w:pPr>
            <w:r>
              <w:rPr>
                <w:rFonts w:ascii="Times New Roman" w:hAnsi="Times New Roman" w:cs="Times New Roman"/>
                <w:b/>
                <w:i/>
                <w:iCs/>
                <w:sz w:val="26"/>
                <w:szCs w:val="26"/>
                <w:u w:val="single"/>
                <w:lang w:val="vi-VN"/>
              </w:rPr>
              <w:t>Sáng</w:t>
            </w:r>
            <w:r>
              <w:rPr>
                <w:rFonts w:ascii="Times New Roman" w:hAnsi="Times New Roman" w:cs="Times New Roman"/>
                <w:b/>
                <w:i/>
                <w:iCs/>
                <w:sz w:val="26"/>
                <w:szCs w:val="26"/>
                <w:lang w:val="vi-VN"/>
              </w:rPr>
              <w:t>:</w:t>
            </w:r>
            <w:r>
              <w:rPr>
                <w:rFonts w:ascii="Times New Roman" w:hAnsi="Times New Roman" w:cs="Times New Roman"/>
                <w:b/>
                <w:i/>
                <w:iCs/>
                <w:sz w:val="26"/>
                <w:szCs w:val="26"/>
              </w:rPr>
              <w:t xml:space="preserve"> </w:t>
            </w:r>
            <w:r>
              <w:rPr>
                <w:rFonts w:ascii="Times New Roman" w:hAnsi="Times New Roman" w:cs="Times New Roman"/>
                <w:iCs/>
                <w:sz w:val="26"/>
                <w:szCs w:val="26"/>
              </w:rPr>
              <w:t>-</w:t>
            </w:r>
            <w:r>
              <w:rPr>
                <w:rFonts w:ascii="Times New Roman" w:hAnsi="Times New Roman" w:cs="Times New Roman"/>
                <w:b/>
                <w:i/>
                <w:iCs/>
                <w:sz w:val="26"/>
                <w:szCs w:val="26"/>
              </w:rPr>
              <w:t xml:space="preserve"> </w:t>
            </w:r>
            <w:r>
              <w:rPr>
                <w:rFonts w:ascii="Times New Roman" w:eastAsia="Times New Roman" w:hAnsi="Times New Roman" w:cs="Times New Roman"/>
                <w:sz w:val="26"/>
                <w:szCs w:val="26"/>
              </w:rPr>
              <w:t xml:space="preserve">Lễ </w:t>
            </w:r>
            <w:r>
              <w:rPr>
                <w:rFonts w:ascii="Times New Roman" w:hAnsi="Times New Roman" w:cs="Times New Roman"/>
                <w:sz w:val="26"/>
                <w:szCs w:val="26"/>
              </w:rPr>
              <w:t>công bố Quyết định thành lập, ra mắt Đội dân phòng trên địa bàn xã Cẩm Xuyên</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lang w:val="vi-VN"/>
              </w:rPr>
            </w:pPr>
            <w:r>
              <w:rPr>
                <w:rFonts w:ascii="Times New Roman" w:hAnsi="Times New Roman" w:cs="Times New Roman"/>
                <w:iCs/>
                <w:sz w:val="26"/>
                <w:szCs w:val="26"/>
                <w:lang w:val="vi-VN"/>
              </w:rPr>
              <w:t>TT Đảng ủy, BTV , Đảng ủy, Công an xã, Ban CHQS xã, Trưởng các phòng</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Công an xã</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HT Liên cơ</w:t>
            </w:r>
          </w:p>
        </w:tc>
      </w:tr>
      <w:tr>
        <w:trPr>
          <w:trHeight w:val="678"/>
        </w:trPr>
        <w:tc>
          <w:tcPr>
            <w:tcW w:w="1281" w:type="dxa"/>
            <w:vMerge/>
            <w:tcBorders>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lang w:val="vi-VN"/>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iCs/>
                <w:sz w:val="26"/>
                <w:szCs w:val="26"/>
                <w:lang w:val="vi-VN"/>
              </w:rPr>
            </w:pPr>
            <w:r>
              <w:rPr>
                <w:rFonts w:ascii="Times New Roman" w:hAnsi="Times New Roman" w:cs="Times New Roman"/>
                <w:iCs/>
                <w:sz w:val="26"/>
                <w:szCs w:val="26"/>
                <w:lang w:val="vi-VN"/>
              </w:rPr>
              <w:t xml:space="preserve">           - Kiểm tra việc thực hiện Kế hoạch phân loại rác thải sinh hoạt tại các thôn</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Các thôn</w:t>
            </w:r>
          </w:p>
        </w:tc>
      </w:tr>
      <w:tr>
        <w:trPr>
          <w:trHeight w:val="678"/>
        </w:trPr>
        <w:tc>
          <w:tcPr>
            <w:tcW w:w="1281" w:type="dxa"/>
            <w:vMerge/>
            <w:tcBorders>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lang w:val="vi-VN"/>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iCs/>
                <w:sz w:val="26"/>
                <w:szCs w:val="26"/>
                <w:lang w:val="vi-VN"/>
              </w:rPr>
            </w:pPr>
            <w:r>
              <w:rPr>
                <w:rFonts w:ascii="Times New Roman" w:hAnsi="Times New Roman" w:cs="Times New Roman"/>
                <w:iCs/>
                <w:sz w:val="26"/>
                <w:szCs w:val="26"/>
                <w:lang w:val="vi-VN"/>
              </w:rPr>
              <w:t xml:space="preserve">           - Làm việc tại các thôn Thanh Tân, Hồng Tiến, Hữu Quyền về kê khai đăng ký đối với các thửa đất chưa được cấp giấy CNQSD đất, thu thập dữ liệu đất đai và thu thuế phi nông nghiệp</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NVH các thôn; Thanh Tân, Hồng Tiến, Hữu Quyền</w:t>
            </w:r>
          </w:p>
        </w:tc>
      </w:tr>
      <w:tr>
        <w:trPr>
          <w:trHeight w:val="678"/>
        </w:trPr>
        <w:tc>
          <w:tcPr>
            <w:tcW w:w="1281" w:type="dxa"/>
            <w:vMerge/>
            <w:tcBorders>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lang w:val="vi-VN"/>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iCs/>
                <w:sz w:val="26"/>
                <w:szCs w:val="26"/>
                <w:lang w:val="vi-VN"/>
              </w:rPr>
            </w:pPr>
            <w:r>
              <w:rPr>
                <w:rFonts w:ascii="Times New Roman" w:hAnsi="Times New Roman" w:cs="Times New Roman"/>
                <w:iCs/>
                <w:sz w:val="26"/>
                <w:szCs w:val="26"/>
                <w:lang w:val="vi-VN"/>
              </w:rPr>
              <w:t xml:space="preserve">           - UBND xã tổ chức buổi làm việc xem xét phương án thiết kế Nhà văn hóa thôn trên địa bàn </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678"/>
        </w:trPr>
        <w:tc>
          <w:tcPr>
            <w:tcW w:w="1281" w:type="dxa"/>
            <w:vMerge/>
            <w:tcBorders>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lang w:val="vi-VN"/>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iCs/>
                <w:sz w:val="26"/>
                <w:szCs w:val="26"/>
                <w:lang w:val="vi-VN"/>
              </w:rPr>
            </w:pPr>
            <w:r>
              <w:rPr>
                <w:rFonts w:ascii="Times New Roman" w:hAnsi="Times New Roman" w:cs="Times New Roman"/>
                <w:b/>
                <w:i/>
                <w:iCs/>
                <w:sz w:val="26"/>
                <w:szCs w:val="26"/>
                <w:u w:val="single"/>
                <w:lang w:val="vi-VN"/>
              </w:rPr>
              <w:t>Cả ngày:</w:t>
            </w:r>
            <w:r>
              <w:rPr>
                <w:rFonts w:ascii="Times New Roman" w:hAnsi="Times New Roman" w:cs="Times New Roman"/>
                <w:iCs/>
                <w:sz w:val="26"/>
                <w:szCs w:val="26"/>
                <w:lang w:val="vi-VN"/>
              </w:rPr>
              <w:t xml:space="preserve"> </w:t>
            </w:r>
            <w:r>
              <w:rPr>
                <w:rFonts w:ascii="Times New Roman" w:hAnsi="Times New Roman" w:cs="Times New Roman"/>
                <w:bCs/>
                <w:color w:val="000000"/>
                <w:sz w:val="26"/>
                <w:szCs w:val="26"/>
                <w:lang w:val="vi-VN"/>
              </w:rPr>
              <w:t xml:space="preserve">Kiểm tra hoạt động ngành nghề Y, dược và kinh doanh mỹ phẩm trên địa bàn xã </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lang w:val="vi-VN"/>
              </w:rPr>
            </w:pPr>
            <w:r>
              <w:rPr>
                <w:rFonts w:ascii="Times New Roman" w:hAnsi="Times New Roman" w:cs="Times New Roman"/>
                <w:iCs/>
                <w:sz w:val="26"/>
                <w:szCs w:val="26"/>
                <w:lang w:val="vi-VN"/>
              </w:rPr>
              <w:t>Phòng VHXH, Phòng KT, Công an xã, Trạm y tế</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pacing w:val="-4"/>
                <w:sz w:val="26"/>
                <w:szCs w:val="26"/>
              </w:rPr>
              <w:t>Phòng VHXH</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Các cơ sở hành nghề y, dược và CSKD mỹ phẩm trên địa bàn</w:t>
            </w:r>
          </w:p>
        </w:tc>
      </w:tr>
      <w:tr>
        <w:trPr>
          <w:trHeight w:val="678"/>
        </w:trPr>
        <w:tc>
          <w:tcPr>
            <w:tcW w:w="1281"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lang w:val="vi-VN"/>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lang w:val="vi-VN"/>
              </w:rPr>
            </w:pPr>
            <w:r>
              <w:rPr>
                <w:rFonts w:ascii="Times New Roman" w:hAnsi="Times New Roman" w:cs="Times New Roman"/>
                <w:b/>
                <w:i/>
                <w:iCs/>
                <w:sz w:val="26"/>
                <w:szCs w:val="26"/>
                <w:u w:val="single"/>
                <w:lang w:val="vi-VN"/>
              </w:rPr>
              <w:t>Chiều:</w:t>
            </w:r>
            <w:r>
              <w:rPr>
                <w:rFonts w:ascii="Times New Roman" w:hAnsi="Times New Roman" w:cs="Times New Roman"/>
                <w:b/>
                <w:i/>
                <w:iCs/>
                <w:sz w:val="26"/>
                <w:szCs w:val="26"/>
                <w:lang w:val="vi-VN"/>
              </w:rPr>
              <w:t xml:space="preserve"> </w:t>
            </w:r>
            <w:r>
              <w:rPr>
                <w:rFonts w:ascii="Times New Roman" w:hAnsi="Times New Roman" w:cs="Times New Roman"/>
                <w:iCs/>
                <w:sz w:val="26"/>
                <w:szCs w:val="26"/>
                <w:lang w:val="vi-VN"/>
              </w:rPr>
              <w:t>Làm việc -với thôn Hồng tiến về quản lý đất đai, đất lâm nghiệp, quản lý chợ Tran</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 xml:space="preserve">Lãnh đạo </w:t>
            </w:r>
            <w:bookmarkStart w:id="0" w:name="_GoBack"/>
            <w:bookmarkEnd w:id="0"/>
            <w:r>
              <w:rPr>
                <w:rFonts w:ascii="Times New Roman" w:hAnsi="Times New Roman" w:cs="Times New Roman"/>
                <w:iCs/>
                <w:sz w:val="26"/>
                <w:szCs w:val="26"/>
              </w:rPr>
              <w:t>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680"/>
        </w:trPr>
        <w:tc>
          <w:tcPr>
            <w:tcW w:w="1281"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r>
              <w:rPr>
                <w:rFonts w:ascii="Times New Roman" w:hAnsi="Times New Roman" w:cs="Times New Roman"/>
                <w:sz w:val="26"/>
                <w:szCs w:val="26"/>
              </w:rPr>
              <w:t>09/9/2026</w:t>
            </w:r>
            <w:r>
              <w:rPr>
                <w:rFonts w:ascii="Times New Roman" w:hAnsi="Times New Roman" w:cs="Times New Roman"/>
                <w:sz w:val="26"/>
                <w:szCs w:val="26"/>
              </w:rPr>
              <w:br/>
              <w:t>(Thứ 4)</w:t>
            </w: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lang w:val="vi-VN"/>
              </w:rPr>
            </w:pPr>
            <w:r>
              <w:rPr>
                <w:rFonts w:ascii="Times New Roman" w:hAnsi="Times New Roman" w:cs="Times New Roman"/>
                <w:b/>
                <w:i/>
                <w:iCs/>
                <w:sz w:val="26"/>
                <w:szCs w:val="26"/>
                <w:u w:val="single"/>
              </w:rPr>
              <w:t>Cả ngày</w:t>
            </w:r>
            <w:r>
              <w:rPr>
                <w:rFonts w:ascii="Times New Roman" w:hAnsi="Times New Roman" w:cs="Times New Roman"/>
                <w:b/>
                <w:i/>
                <w:iCs/>
                <w:sz w:val="26"/>
                <w:szCs w:val="26"/>
                <w:lang w:val="vi-VN"/>
              </w:rPr>
              <w:t xml:space="preserve">: </w:t>
            </w:r>
            <w:r>
              <w:rPr>
                <w:rFonts w:ascii="Times New Roman" w:hAnsi="Times New Roman" w:cs="Times New Roman"/>
                <w:iCs/>
                <w:sz w:val="26"/>
                <w:szCs w:val="26"/>
                <w:lang w:val="vi-VN"/>
              </w:rPr>
              <w:t>Kiểm tra tình hình thực hiện dự án đầu tư công trên địa bàn, các nhiệm vụ phòng chống thiên tai</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Hiện trường</w:t>
            </w:r>
          </w:p>
        </w:tc>
      </w:tr>
      <w:tr>
        <w:trPr>
          <w:trHeight w:val="680"/>
        </w:trPr>
        <w:tc>
          <w:tcPr>
            <w:tcW w:w="1281"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b/>
                <w:i/>
                <w:iCs/>
                <w:sz w:val="26"/>
                <w:szCs w:val="26"/>
                <w:u w:val="single"/>
              </w:rPr>
              <w:t>Chiều</w:t>
            </w:r>
            <w:r>
              <w:rPr>
                <w:rFonts w:ascii="Times New Roman" w:hAnsi="Times New Roman" w:cs="Times New Roman"/>
                <w:b/>
                <w:i/>
                <w:iCs/>
                <w:sz w:val="26"/>
                <w:szCs w:val="26"/>
              </w:rPr>
              <w:t xml:space="preserve">: </w:t>
            </w:r>
            <w:r>
              <w:rPr>
                <w:rFonts w:ascii="Times New Roman" w:hAnsi="Times New Roman" w:cs="Times New Roman"/>
                <w:iCs/>
                <w:sz w:val="26"/>
                <w:szCs w:val="26"/>
              </w:rPr>
              <w:t>-</w:t>
            </w:r>
            <w:r>
              <w:rPr>
                <w:rFonts w:ascii="Times New Roman" w:hAnsi="Times New Roman" w:cs="Times New Roman"/>
                <w:b/>
                <w:i/>
                <w:iCs/>
                <w:sz w:val="26"/>
                <w:szCs w:val="26"/>
              </w:rPr>
              <w:t xml:space="preserve"> </w:t>
            </w:r>
            <w:r>
              <w:rPr>
                <w:rFonts w:ascii="Times New Roman" w:hAnsi="Times New Roman" w:cs="Times New Roman"/>
                <w:iCs/>
                <w:sz w:val="26"/>
                <w:szCs w:val="26"/>
              </w:rPr>
              <w:t>Làm việc với thôn Thanh Tân, Sông Hội, Vĩnh Phú về tập trung tích tụ ruộng đất</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2 UBND</w:t>
            </w:r>
          </w:p>
        </w:tc>
      </w:tr>
      <w:tr>
        <w:trPr>
          <w:trHeight w:val="680"/>
        </w:trPr>
        <w:tc>
          <w:tcPr>
            <w:tcW w:w="1281"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iCs/>
                <w:sz w:val="26"/>
                <w:szCs w:val="26"/>
              </w:rPr>
              <w:t xml:space="preserve">              - Lãnh đạo UBND xã làm việc với  BGH các trường học</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 xml:space="preserve">Lãnh đạo UBND </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680"/>
        </w:trPr>
        <w:tc>
          <w:tcPr>
            <w:tcW w:w="1281"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iCs/>
                <w:sz w:val="26"/>
                <w:szCs w:val="26"/>
              </w:rPr>
            </w:pPr>
            <w:r>
              <w:rPr>
                <w:rFonts w:ascii="Times New Roman" w:hAnsi="Times New Roman" w:cs="Times New Roman"/>
                <w:bCs/>
                <w:color w:val="000000"/>
                <w:sz w:val="26"/>
                <w:szCs w:val="26"/>
              </w:rPr>
              <w:t xml:space="preserve">               - </w:t>
            </w:r>
            <w:r>
              <w:rPr>
                <w:rFonts w:ascii="Times New Roman" w:hAnsi="Times New Roman" w:cs="Times New Roman"/>
                <w:bCs/>
                <w:color w:val="000000"/>
                <w:sz w:val="26"/>
                <w:szCs w:val="26"/>
                <w:lang w:val="vi-VN"/>
              </w:rPr>
              <w:t xml:space="preserve">Kiểm tra hoạt động ngành nghề Y, dược và kinh doanh mỹ phẩm trên địa bàn xã </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lang w:val="vi-VN"/>
              </w:rPr>
            </w:pPr>
            <w:r>
              <w:rPr>
                <w:rFonts w:ascii="Times New Roman" w:hAnsi="Times New Roman" w:cs="Times New Roman"/>
                <w:iCs/>
                <w:sz w:val="26"/>
                <w:szCs w:val="26"/>
                <w:lang w:val="vi-VN"/>
              </w:rPr>
              <w:t>Phòng VHXH, Phòng KT, Công an xã, Trạm y tế</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pacing w:val="-4"/>
                <w:sz w:val="26"/>
                <w:szCs w:val="26"/>
              </w:rPr>
              <w:t>Phòng VHXH</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Các cơ sở hành nghề y, dược và CSKD mỹ phẩm trên địa bàn</w:t>
            </w:r>
          </w:p>
        </w:tc>
      </w:tr>
      <w:tr>
        <w:trPr>
          <w:trHeight w:val="576"/>
        </w:trPr>
        <w:tc>
          <w:tcPr>
            <w:tcW w:w="1281"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10/9/2026</w:t>
            </w:r>
          </w:p>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(Thứ 5)</w:t>
            </w: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eastAsia="Times New Roman" w:hAnsi="Times New Roman" w:cs="Times New Roman"/>
                <w:bCs/>
                <w:i/>
                <w:color w:val="000000"/>
                <w:sz w:val="26"/>
                <w:szCs w:val="26"/>
              </w:rPr>
            </w:pPr>
            <w:r>
              <w:rPr>
                <w:rFonts w:ascii="Times New Roman" w:hAnsi="Times New Roman" w:cs="Times New Roman"/>
                <w:b/>
                <w:i/>
                <w:iCs/>
                <w:sz w:val="26"/>
                <w:szCs w:val="26"/>
                <w:u w:val="single"/>
                <w:lang w:val="vi-VN"/>
              </w:rPr>
              <w:t>Sáng</w:t>
            </w:r>
            <w:r>
              <w:rPr>
                <w:rFonts w:ascii="Times New Roman" w:hAnsi="Times New Roman" w:cs="Times New Roman"/>
                <w:iCs/>
                <w:sz w:val="26"/>
                <w:szCs w:val="26"/>
                <w:lang w:val="vi-VN"/>
              </w:rPr>
              <w:t>: Kiểm tra việc thực hiện Kế hoạch phân loại rác thải sinh hoạt tại các thôn</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Các thôn</w:t>
            </w:r>
          </w:p>
        </w:tc>
      </w:tr>
      <w:tr>
        <w:trPr>
          <w:trHeight w:val="576"/>
        </w:trPr>
        <w:tc>
          <w:tcPr>
            <w:tcW w:w="1281" w:type="dxa"/>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iCs/>
                <w:sz w:val="26"/>
                <w:szCs w:val="26"/>
              </w:rPr>
              <w:t xml:space="preserve">            - Làm việc với các tổ chức hội</w:t>
            </w:r>
            <w:r>
              <w:rPr>
                <w:rFonts w:ascii="Times New Roman" w:hAnsi="Times New Roman" w:cs="Times New Roman"/>
                <w:b/>
                <w:i/>
                <w:iCs/>
                <w:sz w:val="26"/>
                <w:szCs w:val="26"/>
              </w:rPr>
              <w:t xml:space="preserve"> </w:t>
            </w:r>
            <w:r>
              <w:rPr>
                <w:rFonts w:ascii="Times New Roman" w:hAnsi="Times New Roman" w:cs="Times New Roman"/>
                <w:iCs/>
                <w:sz w:val="26"/>
                <w:szCs w:val="26"/>
              </w:rPr>
              <w:t xml:space="preserve">quần chúng </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576"/>
        </w:trPr>
        <w:tc>
          <w:tcPr>
            <w:tcW w:w="1281" w:type="dxa"/>
            <w:vMerge/>
            <w:tcBorders>
              <w:left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b/>
                <w:i/>
                <w:iCs/>
                <w:sz w:val="26"/>
                <w:szCs w:val="26"/>
                <w:u w:val="single"/>
              </w:rPr>
              <w:t>Chiều</w:t>
            </w:r>
            <w:r>
              <w:rPr>
                <w:rFonts w:ascii="Times New Roman" w:hAnsi="Times New Roman" w:cs="Times New Roman"/>
                <w:iCs/>
                <w:sz w:val="26"/>
                <w:szCs w:val="26"/>
              </w:rPr>
              <w:t>: - Họp xét HS Thanh niên xung phong</w:t>
            </w:r>
            <w:r>
              <w:rPr>
                <w:rFonts w:ascii="Times New Roman" w:hAnsi="Times New Roman" w:cs="Times New Roman"/>
                <w:b/>
                <w:i/>
                <w:iCs/>
                <w:sz w:val="26"/>
                <w:szCs w:val="26"/>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576"/>
        </w:trPr>
        <w:tc>
          <w:tcPr>
            <w:tcW w:w="1281"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iCs/>
                <w:sz w:val="26"/>
                <w:szCs w:val="26"/>
              </w:rPr>
            </w:pPr>
            <w:r>
              <w:rPr>
                <w:rFonts w:ascii="Times New Roman" w:hAnsi="Times New Roman" w:cs="Times New Roman"/>
                <w:bCs/>
                <w:color w:val="000000"/>
                <w:sz w:val="26"/>
                <w:szCs w:val="26"/>
              </w:rPr>
              <w:t xml:space="preserve">           - </w:t>
            </w:r>
            <w:r>
              <w:rPr>
                <w:rFonts w:ascii="Times New Roman" w:hAnsi="Times New Roman" w:cs="Times New Roman"/>
                <w:bCs/>
                <w:color w:val="000000"/>
                <w:sz w:val="26"/>
                <w:szCs w:val="26"/>
                <w:lang w:val="vi-VN"/>
              </w:rPr>
              <w:t xml:space="preserve">Kiểm tra hoạt động ngành nghề Y, dược và kinh doanh mỹ phẩm trên địa bàn xã </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lang w:val="vi-VN"/>
              </w:rPr>
            </w:pPr>
            <w:r>
              <w:rPr>
                <w:rFonts w:ascii="Times New Roman" w:hAnsi="Times New Roman" w:cs="Times New Roman"/>
                <w:iCs/>
                <w:sz w:val="26"/>
                <w:szCs w:val="26"/>
                <w:lang w:val="vi-VN"/>
              </w:rPr>
              <w:t>Phòng VHXH, Phòng KT, Công an xã, Trạm y tế</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pacing w:val="-4"/>
                <w:sz w:val="26"/>
                <w:szCs w:val="26"/>
              </w:rPr>
              <w:t>Phòng VHXH</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Các cơ sở hành nghề y, dược và CSKD mỹ phẩm trên địa bàn</w:t>
            </w:r>
          </w:p>
        </w:tc>
      </w:tr>
      <w:tr>
        <w:trPr>
          <w:trHeight w:val="576"/>
        </w:trPr>
        <w:tc>
          <w:tcPr>
            <w:tcW w:w="1281"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r>
              <w:rPr>
                <w:rFonts w:ascii="Times New Roman" w:hAnsi="Times New Roman" w:cs="Times New Roman"/>
                <w:sz w:val="26"/>
                <w:szCs w:val="26"/>
              </w:rPr>
              <w:t>11/9/2026</w:t>
            </w:r>
            <w:r>
              <w:rPr>
                <w:rFonts w:ascii="Times New Roman" w:hAnsi="Times New Roman" w:cs="Times New Roman"/>
                <w:sz w:val="26"/>
                <w:szCs w:val="26"/>
              </w:rPr>
              <w:br/>
              <w:t xml:space="preserve">(Thứ 6) </w:t>
            </w: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ind w:left="78"/>
              <w:jc w:val="both"/>
              <w:rPr>
                <w:sz w:val="26"/>
                <w:szCs w:val="26"/>
                <w:u w:val="single"/>
                <w:lang w:val="en-US"/>
              </w:rPr>
            </w:pPr>
            <w:r>
              <w:rPr>
                <w:b/>
                <w:i/>
                <w:sz w:val="26"/>
                <w:szCs w:val="26"/>
                <w:u w:val="single"/>
                <w:lang w:val="en-US"/>
              </w:rPr>
              <w:t>Sáng</w:t>
            </w:r>
            <w:r>
              <w:rPr>
                <w:b/>
                <w:i/>
                <w:sz w:val="26"/>
                <w:szCs w:val="26"/>
                <w:lang w:val="en-US"/>
              </w:rPr>
              <w:t>:</w:t>
            </w:r>
            <w:r>
              <w:rPr>
                <w:iCs/>
                <w:sz w:val="26"/>
                <w:szCs w:val="26"/>
                <w:lang w:val="en-US"/>
              </w:rPr>
              <w:t xml:space="preserve"> - </w:t>
            </w:r>
            <w:r>
              <w:rPr>
                <w:bCs/>
                <w:color w:val="000000"/>
                <w:sz w:val="26"/>
                <w:szCs w:val="26"/>
              </w:rPr>
              <w:t>Kiểm tra việc thực hiện Kế hoạch phân loại rác thải sinh hoạt tại các thôn</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Các thôn</w:t>
            </w:r>
          </w:p>
        </w:tc>
      </w:tr>
      <w:tr>
        <w:trPr>
          <w:trHeight w:val="576"/>
        </w:trPr>
        <w:tc>
          <w:tcPr>
            <w:tcW w:w="1281" w:type="dxa"/>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ind w:left="78"/>
              <w:jc w:val="both"/>
              <w:rPr>
                <w:sz w:val="26"/>
                <w:szCs w:val="26"/>
                <w:lang w:val="en-US"/>
              </w:rPr>
            </w:pPr>
            <w:r>
              <w:rPr>
                <w:sz w:val="26"/>
                <w:szCs w:val="26"/>
                <w:lang w:val="en-US"/>
              </w:rPr>
              <w:t xml:space="preserve">           - Làm việc xử lý thanh quyết toán di dời đường điện cao tốc Bắc Nam</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576"/>
        </w:trPr>
        <w:tc>
          <w:tcPr>
            <w:tcW w:w="1281" w:type="dxa"/>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iCs/>
                <w:sz w:val="26"/>
                <w:szCs w:val="26"/>
                <w:lang w:val="vi-VN"/>
              </w:rPr>
            </w:pPr>
            <w:r>
              <w:rPr>
                <w:rFonts w:ascii="Times New Roman" w:hAnsi="Times New Roman" w:cs="Times New Roman"/>
                <w:b/>
                <w:i/>
                <w:iCs/>
                <w:sz w:val="26"/>
                <w:szCs w:val="26"/>
                <w:u w:val="single"/>
                <w:lang w:val="vi-VN"/>
              </w:rPr>
              <w:t>Cả ngày:</w:t>
            </w:r>
            <w:r>
              <w:rPr>
                <w:rFonts w:ascii="Times New Roman" w:hAnsi="Times New Roman" w:cs="Times New Roman"/>
                <w:iCs/>
                <w:sz w:val="26"/>
                <w:szCs w:val="26"/>
                <w:lang w:val="vi-VN"/>
              </w:rPr>
              <w:t xml:space="preserve"> </w:t>
            </w:r>
            <w:r>
              <w:rPr>
                <w:rFonts w:ascii="Times New Roman" w:hAnsi="Times New Roman" w:cs="Times New Roman"/>
                <w:bCs/>
                <w:color w:val="000000"/>
                <w:sz w:val="26"/>
                <w:szCs w:val="26"/>
                <w:lang w:val="vi-VN"/>
              </w:rPr>
              <w:t xml:space="preserve">Kiểm tra hoạt động ngành nghề Y, dược và kinh doanh mỹ phẩm trên địa bàn xã </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lang w:val="vi-VN"/>
              </w:rPr>
            </w:pPr>
            <w:r>
              <w:rPr>
                <w:rFonts w:ascii="Times New Roman" w:hAnsi="Times New Roman" w:cs="Times New Roman"/>
                <w:iCs/>
                <w:sz w:val="26"/>
                <w:szCs w:val="26"/>
                <w:lang w:val="vi-VN"/>
              </w:rPr>
              <w:t>Phòng VHXH, Phòng KT, Công an xã, Trạm y tế</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pacing w:val="-4"/>
                <w:sz w:val="26"/>
                <w:szCs w:val="26"/>
              </w:rPr>
              <w:t>Phòng VHXH</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Các cơ sở hành nghề y, dược và CSKD mỹ phẩm trên địa bàn</w:t>
            </w:r>
          </w:p>
        </w:tc>
      </w:tr>
      <w:tr>
        <w:trPr>
          <w:trHeight w:val="576"/>
        </w:trPr>
        <w:tc>
          <w:tcPr>
            <w:tcW w:w="1281" w:type="dxa"/>
            <w:vMerge/>
            <w:tcBorders>
              <w:left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lang w:val="vi-VN"/>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ind w:left="78"/>
              <w:jc w:val="both"/>
              <w:rPr>
                <w:b/>
                <w:i/>
                <w:sz w:val="26"/>
                <w:szCs w:val="26"/>
                <w:u w:val="single"/>
                <w:lang w:val="vi-VN"/>
              </w:rPr>
            </w:pPr>
            <w:r>
              <w:rPr>
                <w:b/>
                <w:i/>
                <w:sz w:val="26"/>
                <w:szCs w:val="26"/>
                <w:u w:val="single"/>
              </w:rPr>
              <w:t>Chiều:</w:t>
            </w:r>
            <w:r>
              <w:rPr>
                <w:b/>
                <w:sz w:val="26"/>
                <w:szCs w:val="26"/>
              </w:rPr>
              <w:t xml:space="preserve"> </w:t>
            </w:r>
            <w:r>
              <w:rPr>
                <w:b/>
                <w:sz w:val="26"/>
                <w:szCs w:val="26"/>
                <w:lang w:val="vi-VN"/>
              </w:rPr>
              <w:t xml:space="preserve">- </w:t>
            </w:r>
            <w:r>
              <w:rPr>
                <w:iCs/>
                <w:sz w:val="26"/>
                <w:szCs w:val="26"/>
              </w:rPr>
              <w:t>Làm việc với Tập đoàn Quế lâm về giải phóng mặt bằng, xây dựng, an ninh trật tự</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576"/>
        </w:trPr>
        <w:tc>
          <w:tcPr>
            <w:tcW w:w="1281"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lang w:val="vi-VN"/>
              </w:rPr>
            </w:pP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ind w:left="78"/>
              <w:jc w:val="both"/>
              <w:rPr>
                <w:b/>
                <w:i/>
                <w:sz w:val="26"/>
                <w:szCs w:val="26"/>
                <w:u w:val="single"/>
                <w:lang w:val="vi-VN"/>
              </w:rPr>
            </w:pPr>
            <w:r>
              <w:rPr>
                <w:sz w:val="26"/>
                <w:szCs w:val="26"/>
                <w:lang w:val="vi-VN"/>
              </w:rPr>
              <w:t xml:space="preserve">            - Họp Hội đồng xác định mức độ khuyêt tật</w:t>
            </w:r>
            <w:r>
              <w:rPr>
                <w:b/>
                <w:sz w:val="26"/>
                <w:szCs w:val="26"/>
                <w:lang w:val="vi-VN"/>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HT Liên cơ</w:t>
            </w:r>
          </w:p>
        </w:tc>
      </w:tr>
      <w:tr>
        <w:trPr>
          <w:trHeight w:val="576"/>
        </w:trPr>
        <w:tc>
          <w:tcPr>
            <w:tcW w:w="128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lang w:val="vi-VN"/>
              </w:rPr>
            </w:pPr>
            <w:r>
              <w:rPr>
                <w:rFonts w:ascii="Times New Roman" w:hAnsi="Times New Roman" w:cs="Times New Roman"/>
                <w:sz w:val="26"/>
                <w:szCs w:val="26"/>
              </w:rPr>
              <w:t>12/9/2026</w:t>
            </w:r>
            <w:r>
              <w:rPr>
                <w:rFonts w:ascii="Times New Roman" w:hAnsi="Times New Roman" w:cs="Times New Roman"/>
                <w:sz w:val="26"/>
                <w:szCs w:val="26"/>
              </w:rPr>
              <w:br/>
              <w:t>(Thứ 7)</w:t>
            </w: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jc w:val="both"/>
              <w:rPr>
                <w:sz w:val="26"/>
                <w:szCs w:val="26"/>
                <w:lang w:val="vi-VN"/>
              </w:rPr>
            </w:pPr>
            <w:r>
              <w:rPr>
                <w:b/>
                <w:i/>
                <w:sz w:val="26"/>
                <w:szCs w:val="26"/>
                <w:u w:val="single"/>
                <w:lang w:val="vi-VN"/>
              </w:rPr>
              <w:t>Cả ngày:</w:t>
            </w:r>
            <w:r>
              <w:rPr>
                <w:sz w:val="26"/>
                <w:szCs w:val="26"/>
                <w:lang w:val="vi-VN"/>
              </w:rPr>
              <w:t xml:space="preserve"> Cài đặt i-Hatinh tại thôn Vĩnh Phú</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Các phòng</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Các thôn</w:t>
            </w:r>
          </w:p>
        </w:tc>
      </w:tr>
      <w:tr>
        <w:trPr>
          <w:trHeight w:val="576"/>
        </w:trPr>
        <w:tc>
          <w:tcPr>
            <w:tcW w:w="128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13/9/2026</w:t>
            </w:r>
          </w:p>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(Chủ nhật)</w:t>
            </w:r>
          </w:p>
        </w:tc>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jc w:val="both"/>
              <w:rPr>
                <w:sz w:val="26"/>
                <w:szCs w:val="26"/>
                <w:lang w:val="vi-VN"/>
              </w:rPr>
            </w:pPr>
            <w:r>
              <w:rPr>
                <w:sz w:val="26"/>
                <w:szCs w:val="26"/>
                <w:lang w:val="vi-VN"/>
              </w:rPr>
              <w:t>Kiểm tra, chỉ đạo địa bàn</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Các phòng</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Các thôn</w:t>
            </w:r>
          </w:p>
        </w:tc>
      </w:tr>
    </w:tbl>
    <w:tbl>
      <w:tblPr>
        <w:tblStyle w:val="TableGrid"/>
        <w:tblW w:w="11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3"/>
        <w:gridCol w:w="4227"/>
      </w:tblGrid>
      <w:tr>
        <w:tc>
          <w:tcPr>
            <w:tcW w:w="7473" w:type="dxa"/>
          </w:tcPr>
          <w:p>
            <w:pPr>
              <w:spacing w:after="0" w:line="240" w:lineRule="auto"/>
              <w:rPr>
                <w:rFonts w:ascii="Times New Roman" w:hAnsi="Times New Roman" w:cs="Times New Roman"/>
                <w:b/>
                <w:i/>
                <w:sz w:val="24"/>
                <w:szCs w:val="24"/>
                <w:lang w:val="vi-VN"/>
              </w:rPr>
            </w:pPr>
            <w:r>
              <w:rPr>
                <w:rFonts w:ascii="Times New Roman" w:hAnsi="Times New Roman" w:cs="Times New Roman"/>
                <w:b/>
                <w:i/>
                <w:sz w:val="24"/>
                <w:szCs w:val="24"/>
                <w:lang w:val="vi-VN"/>
              </w:rPr>
              <w:t>Nơi nhận:</w:t>
            </w:r>
          </w:p>
          <w:p>
            <w:pPr>
              <w:spacing w:after="0" w:line="240" w:lineRule="auto"/>
              <w:rPr>
                <w:rFonts w:ascii="Times New Roman" w:hAnsi="Times New Roman" w:cs="Times New Roman"/>
                <w:sz w:val="24"/>
                <w:szCs w:val="24"/>
                <w:lang w:val="vi-VN"/>
              </w:rPr>
            </w:pPr>
            <w:r>
              <w:rPr>
                <w:rFonts w:ascii="Times New Roman" w:hAnsi="Times New Roman" w:cs="Times New Roman"/>
                <w:sz w:val="24"/>
                <w:szCs w:val="24"/>
                <w:lang w:val="vi-VN"/>
              </w:rPr>
              <w:t>- TTĐU, TTHĐND xã;</w:t>
            </w:r>
          </w:p>
          <w:p>
            <w:pPr>
              <w:pStyle w:val="ListParagraph"/>
              <w:numPr>
                <w:ilvl w:val="0"/>
                <w:numId w:val="1"/>
              </w:numPr>
              <w:spacing w:after="0" w:line="240" w:lineRule="auto"/>
              <w:ind w:left="0"/>
              <w:rPr>
                <w:rFonts w:ascii="Times New Roman" w:hAnsi="Times New Roman" w:cs="Times New Roman"/>
                <w:sz w:val="24"/>
                <w:szCs w:val="24"/>
                <w:lang w:val="vi-VN"/>
              </w:rPr>
            </w:pPr>
            <w:r>
              <w:rPr>
                <w:rFonts w:ascii="Times New Roman" w:hAnsi="Times New Roman" w:cs="Times New Roman"/>
                <w:sz w:val="24"/>
                <w:szCs w:val="24"/>
                <w:lang w:val="vi-VN"/>
              </w:rPr>
              <w:t>- Chủ tịch, các phó chủ tịch;</w:t>
            </w:r>
          </w:p>
          <w:p>
            <w:pPr>
              <w:pStyle w:val="ListParagraph"/>
              <w:numPr>
                <w:ilvl w:val="0"/>
                <w:numId w:val="1"/>
              </w:numPr>
              <w:spacing w:after="0" w:line="240" w:lineRule="auto"/>
              <w:ind w:left="0"/>
              <w:rPr>
                <w:rFonts w:ascii="Times New Roman" w:hAnsi="Times New Roman" w:cs="Times New Roman"/>
                <w:sz w:val="24"/>
                <w:szCs w:val="24"/>
                <w:lang w:val="vi-VN"/>
              </w:rPr>
            </w:pPr>
            <w:r>
              <w:rPr>
                <w:rFonts w:ascii="Times New Roman" w:hAnsi="Times New Roman" w:cs="Times New Roman"/>
                <w:sz w:val="24"/>
                <w:szCs w:val="24"/>
                <w:lang w:val="vi-VN"/>
              </w:rPr>
              <w:t>- UBMTTQ và các đoàn thể;</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Chánh VP Đảng ủy;</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Các phòng, đơn vị thuộc UBND xã;</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Các cơ quan, đơn vị đóng trên địa bàn;</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Các thôn xóm;</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Lưu VT.</w:t>
            </w:r>
          </w:p>
        </w:tc>
        <w:tc>
          <w:tcPr>
            <w:tcW w:w="4227" w:type="dxa"/>
          </w:tcPr>
          <w:p>
            <w:pPr>
              <w:jc w:val="center"/>
              <w:rPr>
                <w:rFonts w:ascii="Times New Roman" w:hAnsi="Times New Roman" w:cs="Times New Roman"/>
                <w:b/>
                <w:sz w:val="24"/>
                <w:szCs w:val="24"/>
              </w:rPr>
            </w:pPr>
            <w:r>
              <w:rPr>
                <w:rFonts w:ascii="Times New Roman" w:hAnsi="Times New Roman" w:cs="Times New Roman"/>
                <w:b/>
                <w:sz w:val="24"/>
                <w:szCs w:val="24"/>
              </w:rPr>
              <w:t>ỦY BAN NHÂN DÂN XÃ</w:t>
            </w:r>
          </w:p>
        </w:tc>
      </w:tr>
    </w:tbl>
    <w:p>
      <w:pPr>
        <w:rPr>
          <w:rFonts w:ascii="Times New Roman" w:hAnsi="Times New Roman" w:cs="Times New Roman"/>
          <w:b/>
          <w:sz w:val="24"/>
          <w:szCs w:val="24"/>
        </w:rPr>
      </w:pPr>
    </w:p>
    <w:sectPr>
      <w:pgSz w:w="12240" w:h="15840"/>
      <w:pgMar w:top="426" w:right="191" w:bottom="709" w:left="5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Segoe Print"/>
    <w:panose1 w:val="00000000000000000000"/>
    <w:charset w:val="00"/>
    <w:family w:val="roman"/>
    <w:notTrueType/>
    <w:pitch w:val="default"/>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77AEB"/>
    <w:multiLevelType w:val="hybridMultilevel"/>
    <w:tmpl w:val="47529830"/>
    <w:lvl w:ilvl="0" w:tplc="E3AE29C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3A53C5"/>
    <w:multiLevelType w:val="hybridMultilevel"/>
    <w:tmpl w:val="98D0112E"/>
    <w:lvl w:ilvl="0" w:tplc="17E2B2CA">
      <w:numFmt w:val="bullet"/>
      <w:lvlText w:val="-"/>
      <w:lvlJc w:val="left"/>
      <w:pPr>
        <w:ind w:left="1020" w:hanging="360"/>
      </w:pPr>
      <w:rPr>
        <w:rFonts w:ascii="Times New Roman" w:eastAsiaTheme="minorHAnsi"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 w15:restartNumberingAfterBreak="0">
    <w:nsid w:val="17607B1F"/>
    <w:multiLevelType w:val="hybridMultilevel"/>
    <w:tmpl w:val="37842250"/>
    <w:lvl w:ilvl="0" w:tplc="062632E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A606F6"/>
    <w:multiLevelType w:val="hybridMultilevel"/>
    <w:tmpl w:val="FF669F5E"/>
    <w:lvl w:ilvl="0" w:tplc="E0027084">
      <w:numFmt w:val="bullet"/>
      <w:lvlText w:val="-"/>
      <w:lvlJc w:val="left"/>
      <w:pPr>
        <w:ind w:left="1160" w:hanging="360"/>
      </w:pPr>
      <w:rPr>
        <w:rFonts w:ascii="Times New Roman" w:eastAsiaTheme="minorHAnsi" w:hAnsi="Times New Roman" w:cs="Times New Roman"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4" w15:restartNumberingAfterBreak="0">
    <w:nsid w:val="1E2A5F44"/>
    <w:multiLevelType w:val="hybridMultilevel"/>
    <w:tmpl w:val="19007A72"/>
    <w:lvl w:ilvl="0" w:tplc="6A46764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A5527"/>
    <w:multiLevelType w:val="hybridMultilevel"/>
    <w:tmpl w:val="21261154"/>
    <w:lvl w:ilvl="0" w:tplc="99E6911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9706CCA"/>
    <w:multiLevelType w:val="hybridMultilevel"/>
    <w:tmpl w:val="05BA0A32"/>
    <w:lvl w:ilvl="0" w:tplc="3BE2BA64">
      <w:start w:val="2"/>
      <w:numFmt w:val="bullet"/>
      <w:lvlText w:val="-"/>
      <w:lvlJc w:val="left"/>
      <w:pPr>
        <w:ind w:left="1150" w:hanging="360"/>
      </w:pPr>
      <w:rPr>
        <w:rFonts w:ascii="Times New Roman" w:eastAsiaTheme="minorHAnsi" w:hAnsi="Times New Roman" w:cs="Times New Roman" w:hint="default"/>
        <w:color w:val="000000"/>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7" w15:restartNumberingAfterBreak="0">
    <w:nsid w:val="2A646FAE"/>
    <w:multiLevelType w:val="hybridMultilevel"/>
    <w:tmpl w:val="A9E09AC4"/>
    <w:lvl w:ilvl="0" w:tplc="118C8A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C41BDF"/>
    <w:multiLevelType w:val="hybridMultilevel"/>
    <w:tmpl w:val="AB64A1DE"/>
    <w:lvl w:ilvl="0" w:tplc="17FC7BF4">
      <w:numFmt w:val="bullet"/>
      <w:lvlText w:val="-"/>
      <w:lvlJc w:val="left"/>
      <w:pPr>
        <w:ind w:left="1110" w:hanging="360"/>
      </w:pPr>
      <w:rPr>
        <w:rFonts w:ascii="Calibri" w:eastAsiaTheme="minorHAnsi" w:hAnsi="Calibri" w:cs="Calibri"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9" w15:restartNumberingAfterBreak="0">
    <w:nsid w:val="5F272627"/>
    <w:multiLevelType w:val="hybridMultilevel"/>
    <w:tmpl w:val="A2D07ED4"/>
    <w:lvl w:ilvl="0" w:tplc="533805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6301F6"/>
    <w:multiLevelType w:val="hybridMultilevel"/>
    <w:tmpl w:val="B1F6BBD0"/>
    <w:lvl w:ilvl="0" w:tplc="5BBC90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D046E1"/>
    <w:multiLevelType w:val="hybridMultilevel"/>
    <w:tmpl w:val="1316A328"/>
    <w:lvl w:ilvl="0" w:tplc="31781AA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447AF0"/>
    <w:multiLevelType w:val="hybridMultilevel"/>
    <w:tmpl w:val="EB8E4642"/>
    <w:lvl w:ilvl="0" w:tplc="DF4C21EE">
      <w:numFmt w:val="bullet"/>
      <w:lvlText w:val="-"/>
      <w:lvlJc w:val="left"/>
      <w:pPr>
        <w:ind w:left="890" w:hanging="360"/>
      </w:pPr>
      <w:rPr>
        <w:rFonts w:ascii="Times New Roman" w:eastAsiaTheme="minorHAnsi" w:hAnsi="Times New Roman" w:cs="Times New Roman"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3" w15:restartNumberingAfterBreak="0">
    <w:nsid w:val="781052A2"/>
    <w:multiLevelType w:val="hybridMultilevel"/>
    <w:tmpl w:val="FDFC5596"/>
    <w:lvl w:ilvl="0" w:tplc="05A044FC">
      <w:numFmt w:val="bullet"/>
      <w:lvlText w:val="-"/>
      <w:lvlJc w:val="left"/>
      <w:pPr>
        <w:ind w:left="1150" w:hanging="360"/>
      </w:pPr>
      <w:rPr>
        <w:rFonts w:ascii="Times New Roman" w:eastAsiaTheme="minorHAnsi" w:hAnsi="Times New Roman" w:cs="Times New Roman" w:hint="default"/>
        <w:b w:val="0"/>
        <w:u w:val="none"/>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num w:numId="1">
    <w:abstractNumId w:val="0"/>
  </w:num>
  <w:num w:numId="2">
    <w:abstractNumId w:val="4"/>
  </w:num>
  <w:num w:numId="3">
    <w:abstractNumId w:val="2"/>
  </w:num>
  <w:num w:numId="4">
    <w:abstractNumId w:val="11"/>
  </w:num>
  <w:num w:numId="5">
    <w:abstractNumId w:val="6"/>
  </w:num>
  <w:num w:numId="6">
    <w:abstractNumId w:val="3"/>
  </w:num>
  <w:num w:numId="7">
    <w:abstractNumId w:val="13"/>
  </w:num>
  <w:num w:numId="8">
    <w:abstractNumId w:val="8"/>
  </w:num>
  <w:num w:numId="9">
    <w:abstractNumId w:val="5"/>
  </w:num>
  <w:num w:numId="10">
    <w:abstractNumId w:val="12"/>
  </w:num>
  <w:num w:numId="11">
    <w:abstractNumId w:val="1"/>
  </w:num>
  <w:num w:numId="12">
    <w:abstractNumId w:val="7"/>
  </w:num>
  <w:num w:numId="13">
    <w:abstractNumId w:val="9"/>
  </w:num>
  <w:num w:numId="14">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DDBCFC-12B1-4FAC-A8BE-F700F3CA8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lang w:val="vi"/>
    </w:rPr>
  </w:style>
  <w:style w:type="character" w:customStyle="1" w:styleId="fontstyle01">
    <w:name w:val="fontstyle01"/>
    <w:basedOn w:val="DefaultParagraphFont"/>
    <w:rPr>
      <w:rFonts w:ascii="TimesNewRomanPS-BoldMT" w:hAnsi="TimesNewRomanPS-BoldMT" w:hint="default"/>
      <w:b/>
      <w:bCs/>
      <w:i w:val="0"/>
      <w:iCs w:val="0"/>
      <w:color w:val="000000"/>
      <w:sz w:val="28"/>
      <w:szCs w:val="28"/>
    </w:rPr>
  </w:style>
  <w:style w:type="character" w:customStyle="1" w:styleId="fontstyle21">
    <w:name w:val="fontstyle21"/>
    <w:basedOn w:val="DefaultParagraphFont"/>
    <w:rPr>
      <w:rFonts w:ascii="TimesNewRomanPS-BoldMT" w:hAnsi="TimesNewRomanPS-BoldMT"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55741">
      <w:bodyDiv w:val="1"/>
      <w:marLeft w:val="0"/>
      <w:marRight w:val="0"/>
      <w:marTop w:val="0"/>
      <w:marBottom w:val="0"/>
      <w:divBdr>
        <w:top w:val="none" w:sz="0" w:space="0" w:color="auto"/>
        <w:left w:val="none" w:sz="0" w:space="0" w:color="auto"/>
        <w:bottom w:val="none" w:sz="0" w:space="0" w:color="auto"/>
        <w:right w:val="none" w:sz="0" w:space="0" w:color="auto"/>
      </w:divBdr>
    </w:div>
    <w:div w:id="165098778">
      <w:bodyDiv w:val="1"/>
      <w:marLeft w:val="0"/>
      <w:marRight w:val="0"/>
      <w:marTop w:val="0"/>
      <w:marBottom w:val="0"/>
      <w:divBdr>
        <w:top w:val="none" w:sz="0" w:space="0" w:color="auto"/>
        <w:left w:val="none" w:sz="0" w:space="0" w:color="auto"/>
        <w:bottom w:val="none" w:sz="0" w:space="0" w:color="auto"/>
        <w:right w:val="none" w:sz="0" w:space="0" w:color="auto"/>
      </w:divBdr>
    </w:div>
    <w:div w:id="436754940">
      <w:bodyDiv w:val="1"/>
      <w:marLeft w:val="0"/>
      <w:marRight w:val="0"/>
      <w:marTop w:val="0"/>
      <w:marBottom w:val="0"/>
      <w:divBdr>
        <w:top w:val="none" w:sz="0" w:space="0" w:color="auto"/>
        <w:left w:val="none" w:sz="0" w:space="0" w:color="auto"/>
        <w:bottom w:val="none" w:sz="0" w:space="0" w:color="auto"/>
        <w:right w:val="none" w:sz="0" w:space="0" w:color="auto"/>
      </w:divBdr>
    </w:div>
    <w:div w:id="454297014">
      <w:bodyDiv w:val="1"/>
      <w:marLeft w:val="0"/>
      <w:marRight w:val="0"/>
      <w:marTop w:val="0"/>
      <w:marBottom w:val="0"/>
      <w:divBdr>
        <w:top w:val="none" w:sz="0" w:space="0" w:color="auto"/>
        <w:left w:val="none" w:sz="0" w:space="0" w:color="auto"/>
        <w:bottom w:val="none" w:sz="0" w:space="0" w:color="auto"/>
        <w:right w:val="none" w:sz="0" w:space="0" w:color="auto"/>
      </w:divBdr>
    </w:div>
    <w:div w:id="472793965">
      <w:bodyDiv w:val="1"/>
      <w:marLeft w:val="0"/>
      <w:marRight w:val="0"/>
      <w:marTop w:val="0"/>
      <w:marBottom w:val="0"/>
      <w:divBdr>
        <w:top w:val="none" w:sz="0" w:space="0" w:color="auto"/>
        <w:left w:val="none" w:sz="0" w:space="0" w:color="auto"/>
        <w:bottom w:val="none" w:sz="0" w:space="0" w:color="auto"/>
        <w:right w:val="none" w:sz="0" w:space="0" w:color="auto"/>
      </w:divBdr>
    </w:div>
    <w:div w:id="521821641">
      <w:bodyDiv w:val="1"/>
      <w:marLeft w:val="0"/>
      <w:marRight w:val="0"/>
      <w:marTop w:val="0"/>
      <w:marBottom w:val="0"/>
      <w:divBdr>
        <w:top w:val="none" w:sz="0" w:space="0" w:color="auto"/>
        <w:left w:val="none" w:sz="0" w:space="0" w:color="auto"/>
        <w:bottom w:val="none" w:sz="0" w:space="0" w:color="auto"/>
        <w:right w:val="none" w:sz="0" w:space="0" w:color="auto"/>
      </w:divBdr>
    </w:div>
    <w:div w:id="599602648">
      <w:bodyDiv w:val="1"/>
      <w:marLeft w:val="0"/>
      <w:marRight w:val="0"/>
      <w:marTop w:val="0"/>
      <w:marBottom w:val="0"/>
      <w:divBdr>
        <w:top w:val="none" w:sz="0" w:space="0" w:color="auto"/>
        <w:left w:val="none" w:sz="0" w:space="0" w:color="auto"/>
        <w:bottom w:val="none" w:sz="0" w:space="0" w:color="auto"/>
        <w:right w:val="none" w:sz="0" w:space="0" w:color="auto"/>
      </w:divBdr>
    </w:div>
    <w:div w:id="859011246">
      <w:bodyDiv w:val="1"/>
      <w:marLeft w:val="0"/>
      <w:marRight w:val="0"/>
      <w:marTop w:val="0"/>
      <w:marBottom w:val="0"/>
      <w:divBdr>
        <w:top w:val="none" w:sz="0" w:space="0" w:color="auto"/>
        <w:left w:val="none" w:sz="0" w:space="0" w:color="auto"/>
        <w:bottom w:val="none" w:sz="0" w:space="0" w:color="auto"/>
        <w:right w:val="none" w:sz="0" w:space="0" w:color="auto"/>
      </w:divBdr>
    </w:div>
    <w:div w:id="894435936">
      <w:bodyDiv w:val="1"/>
      <w:marLeft w:val="0"/>
      <w:marRight w:val="0"/>
      <w:marTop w:val="0"/>
      <w:marBottom w:val="0"/>
      <w:divBdr>
        <w:top w:val="none" w:sz="0" w:space="0" w:color="auto"/>
        <w:left w:val="none" w:sz="0" w:space="0" w:color="auto"/>
        <w:bottom w:val="none" w:sz="0" w:space="0" w:color="auto"/>
        <w:right w:val="none" w:sz="0" w:space="0" w:color="auto"/>
      </w:divBdr>
    </w:div>
    <w:div w:id="988437059">
      <w:bodyDiv w:val="1"/>
      <w:marLeft w:val="0"/>
      <w:marRight w:val="0"/>
      <w:marTop w:val="0"/>
      <w:marBottom w:val="0"/>
      <w:divBdr>
        <w:top w:val="none" w:sz="0" w:space="0" w:color="auto"/>
        <w:left w:val="none" w:sz="0" w:space="0" w:color="auto"/>
        <w:bottom w:val="none" w:sz="0" w:space="0" w:color="auto"/>
        <w:right w:val="none" w:sz="0" w:space="0" w:color="auto"/>
      </w:divBdr>
    </w:div>
    <w:div w:id="1390693647">
      <w:bodyDiv w:val="1"/>
      <w:marLeft w:val="0"/>
      <w:marRight w:val="0"/>
      <w:marTop w:val="0"/>
      <w:marBottom w:val="0"/>
      <w:divBdr>
        <w:top w:val="none" w:sz="0" w:space="0" w:color="auto"/>
        <w:left w:val="none" w:sz="0" w:space="0" w:color="auto"/>
        <w:bottom w:val="none" w:sz="0" w:space="0" w:color="auto"/>
        <w:right w:val="none" w:sz="0" w:space="0" w:color="auto"/>
      </w:divBdr>
    </w:div>
    <w:div w:id="1408727188">
      <w:bodyDiv w:val="1"/>
      <w:marLeft w:val="0"/>
      <w:marRight w:val="0"/>
      <w:marTop w:val="0"/>
      <w:marBottom w:val="0"/>
      <w:divBdr>
        <w:top w:val="none" w:sz="0" w:space="0" w:color="auto"/>
        <w:left w:val="none" w:sz="0" w:space="0" w:color="auto"/>
        <w:bottom w:val="none" w:sz="0" w:space="0" w:color="auto"/>
        <w:right w:val="none" w:sz="0" w:space="0" w:color="auto"/>
      </w:divBdr>
    </w:div>
    <w:div w:id="1546136263">
      <w:bodyDiv w:val="1"/>
      <w:marLeft w:val="0"/>
      <w:marRight w:val="0"/>
      <w:marTop w:val="0"/>
      <w:marBottom w:val="0"/>
      <w:divBdr>
        <w:top w:val="none" w:sz="0" w:space="0" w:color="auto"/>
        <w:left w:val="none" w:sz="0" w:space="0" w:color="auto"/>
        <w:bottom w:val="none" w:sz="0" w:space="0" w:color="auto"/>
        <w:right w:val="none" w:sz="0" w:space="0" w:color="auto"/>
      </w:divBdr>
    </w:div>
    <w:div w:id="1562863016">
      <w:bodyDiv w:val="1"/>
      <w:marLeft w:val="0"/>
      <w:marRight w:val="0"/>
      <w:marTop w:val="0"/>
      <w:marBottom w:val="0"/>
      <w:divBdr>
        <w:top w:val="none" w:sz="0" w:space="0" w:color="auto"/>
        <w:left w:val="none" w:sz="0" w:space="0" w:color="auto"/>
        <w:bottom w:val="none" w:sz="0" w:space="0" w:color="auto"/>
        <w:right w:val="none" w:sz="0" w:space="0" w:color="auto"/>
      </w:divBdr>
    </w:div>
    <w:div w:id="184597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9572E-80C4-4DF2-9A3E-4AD65962F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19</cp:revision>
  <dcterms:created xsi:type="dcterms:W3CDTF">2026-09-03T09:15:00Z</dcterms:created>
  <dcterms:modified xsi:type="dcterms:W3CDTF">2026-09-07T03:36:00Z</dcterms:modified>
</cp:coreProperties>
</file>